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6D2" w:rsidRDefault="00B646D2" w:rsidP="00B646D2">
      <w:pPr>
        <w:jc w:val="center"/>
        <w:rPr>
          <w:noProof/>
          <w:sz w:val="32"/>
          <w:szCs w:val="32"/>
        </w:rPr>
      </w:pPr>
      <w:r w:rsidRPr="00167F99">
        <w:rPr>
          <w:noProof/>
          <w:sz w:val="32"/>
          <w:szCs w:val="32"/>
        </w:rPr>
        <w:t>Action File Cabinet Enhancements</w:t>
      </w:r>
    </w:p>
    <w:p w:rsidR="00B646D2" w:rsidRDefault="00B646D2" w:rsidP="00B646D2">
      <w:pPr>
        <w:jc w:val="center"/>
        <w:rPr>
          <w:noProof/>
          <w:sz w:val="32"/>
          <w:szCs w:val="32"/>
        </w:rPr>
      </w:pPr>
    </w:p>
    <w:p w:rsidR="00B646D2" w:rsidRDefault="00B646D2" w:rsidP="00B646D2">
      <w:pPr>
        <w:rPr>
          <w:noProof/>
          <w:u w:val="single"/>
        </w:rPr>
      </w:pPr>
      <w:r w:rsidRPr="007644D0">
        <w:rPr>
          <w:noProof/>
          <w:u w:val="single"/>
        </w:rPr>
        <w:t>Discovery Packets</w:t>
      </w:r>
    </w:p>
    <w:p w:rsidR="00B646D2" w:rsidRPr="007644D0" w:rsidRDefault="00B646D2" w:rsidP="00B646D2">
      <w:pPr>
        <w:rPr>
          <w:noProof/>
          <w:u w:val="single"/>
        </w:rPr>
      </w:pPr>
    </w:p>
    <w:p w:rsidR="00B646D2" w:rsidRPr="007644D0" w:rsidRDefault="00B646D2" w:rsidP="00B646D2">
      <w:pPr>
        <w:rPr>
          <w:noProof/>
        </w:rPr>
      </w:pPr>
      <w:r w:rsidRPr="007644D0">
        <w:rPr>
          <w:noProof/>
        </w:rPr>
        <w:t xml:space="preserve">Zip files </w:t>
      </w:r>
      <w:r>
        <w:rPr>
          <w:noProof/>
        </w:rPr>
        <w:t xml:space="preserve">created </w:t>
      </w:r>
      <w:r w:rsidRPr="007644D0">
        <w:rPr>
          <w:noProof/>
        </w:rPr>
        <w:t>for Defense can no</w:t>
      </w:r>
      <w:r>
        <w:rPr>
          <w:noProof/>
        </w:rPr>
        <w:t>w either be on a District Wide S</w:t>
      </w:r>
      <w:r w:rsidRPr="007644D0">
        <w:rPr>
          <w:noProof/>
        </w:rPr>
        <w:t>etting set to display the File Name, or now just the Bate Stamp numbers of the pages.</w:t>
      </w:r>
    </w:p>
    <w:p w:rsidR="00B646D2" w:rsidRPr="007644D0" w:rsidRDefault="00B646D2" w:rsidP="00B646D2">
      <w:pPr>
        <w:rPr>
          <w:noProof/>
        </w:rPr>
      </w:pPr>
    </w:p>
    <w:p w:rsidR="00B646D2" w:rsidRPr="007644D0" w:rsidRDefault="00B646D2" w:rsidP="00B646D2">
      <w:pPr>
        <w:rPr>
          <w:noProof/>
        </w:rPr>
      </w:pPr>
      <w:r w:rsidRPr="007644D0">
        <w:rPr>
          <w:noProof/>
        </w:rPr>
        <w:t>Please contact CDAC to have this functionality turned on for your District.</w:t>
      </w:r>
    </w:p>
    <w:p w:rsidR="00B646D2" w:rsidRDefault="00B646D2" w:rsidP="00B646D2">
      <w:pPr>
        <w:rPr>
          <w:noProof/>
          <w:sz w:val="32"/>
          <w:szCs w:val="32"/>
        </w:rPr>
      </w:pPr>
    </w:p>
    <w:p w:rsidR="00B646D2" w:rsidRDefault="00B646D2" w:rsidP="00B646D2">
      <w:pPr>
        <w:rPr>
          <w:noProof/>
          <w:sz w:val="32"/>
          <w:szCs w:val="32"/>
        </w:rPr>
      </w:pPr>
      <w:r>
        <w:rPr>
          <w:noProof/>
          <w:sz w:val="32"/>
          <w:szCs w:val="32"/>
        </w:rPr>
        <w:drawing>
          <wp:inline distT="0" distB="0" distL="0" distR="0" wp14:anchorId="6BA703D7" wp14:editId="014B3157">
            <wp:extent cx="5943600" cy="2158365"/>
            <wp:effectExtent l="76200" t="76200" r="133350" b="127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07065.tmp"/>
                    <pic:cNvPicPr/>
                  </pic:nvPicPr>
                  <pic:blipFill>
                    <a:blip r:embed="rId5">
                      <a:extLst>
                        <a:ext uri="{28A0092B-C50C-407E-A947-70E740481C1C}">
                          <a14:useLocalDpi xmlns:a14="http://schemas.microsoft.com/office/drawing/2010/main" val="0"/>
                        </a:ext>
                      </a:extLst>
                    </a:blip>
                    <a:stretch>
                      <a:fillRect/>
                    </a:stretch>
                  </pic:blipFill>
                  <pic:spPr>
                    <a:xfrm>
                      <a:off x="0" y="0"/>
                      <a:ext cx="5943600" cy="215836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646D2" w:rsidRDefault="00B646D2" w:rsidP="00B646D2">
      <w:pPr>
        <w:jc w:val="center"/>
        <w:rPr>
          <w:noProof/>
          <w:sz w:val="32"/>
          <w:szCs w:val="32"/>
        </w:rPr>
      </w:pPr>
    </w:p>
    <w:p w:rsidR="00B646D2" w:rsidRPr="004567DC" w:rsidRDefault="00B646D2" w:rsidP="00B646D2">
      <w:pPr>
        <w:rPr>
          <w:noProof/>
          <w:u w:val="single"/>
        </w:rPr>
      </w:pPr>
      <w:r w:rsidRPr="004567DC">
        <w:rPr>
          <w:noProof/>
          <w:u w:val="single"/>
        </w:rPr>
        <w:t>Messages to Users about Actions they are taking in the File Cabinet</w:t>
      </w:r>
    </w:p>
    <w:p w:rsidR="00B646D2" w:rsidRDefault="00B646D2" w:rsidP="00B646D2">
      <w:pPr>
        <w:rPr>
          <w:noProof/>
        </w:rPr>
      </w:pPr>
    </w:p>
    <w:p w:rsidR="00B646D2" w:rsidRPr="004567DC" w:rsidRDefault="00B646D2" w:rsidP="00B646D2">
      <w:pPr>
        <w:rPr>
          <w:noProof/>
        </w:rPr>
      </w:pPr>
      <w:r w:rsidRPr="004567DC">
        <w:rPr>
          <w:noProof/>
        </w:rPr>
        <w:t>More Descriptive messa</w:t>
      </w:r>
      <w:r>
        <w:rPr>
          <w:noProof/>
        </w:rPr>
        <w:t xml:space="preserve">ge for users when trying to add open or locked </w:t>
      </w:r>
      <w:r w:rsidRPr="004567DC">
        <w:rPr>
          <w:noProof/>
        </w:rPr>
        <w:t xml:space="preserve"> files to the filing cabinet.</w:t>
      </w:r>
    </w:p>
    <w:p w:rsidR="00B646D2" w:rsidRDefault="00B646D2" w:rsidP="00B646D2">
      <w:pPr>
        <w:rPr>
          <w:noProof/>
        </w:rPr>
      </w:pPr>
    </w:p>
    <w:p w:rsidR="00B646D2" w:rsidRDefault="00B646D2" w:rsidP="00B646D2">
      <w:pPr>
        <w:rPr>
          <w:noProof/>
        </w:rPr>
      </w:pPr>
      <w:r>
        <w:rPr>
          <w:noProof/>
        </w:rPr>
        <w:drawing>
          <wp:anchor distT="0" distB="0" distL="114300" distR="114300" simplePos="0" relativeHeight="251667456" behindDoc="0" locked="0" layoutInCell="1" allowOverlap="1" wp14:anchorId="3CB08F2D" wp14:editId="5C719082">
            <wp:simplePos x="0" y="0"/>
            <wp:positionH relativeFrom="column">
              <wp:posOffset>1478280</wp:posOffset>
            </wp:positionH>
            <wp:positionV relativeFrom="paragraph">
              <wp:posOffset>91440</wp:posOffset>
            </wp:positionV>
            <wp:extent cx="3353091" cy="1425063"/>
            <wp:effectExtent l="76200" t="76200" r="133350" b="13716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DBCC39B.tmp"/>
                    <pic:cNvPicPr/>
                  </pic:nvPicPr>
                  <pic:blipFill>
                    <a:blip r:embed="rId6">
                      <a:extLst>
                        <a:ext uri="{28A0092B-C50C-407E-A947-70E740481C1C}">
                          <a14:useLocalDpi xmlns:a14="http://schemas.microsoft.com/office/drawing/2010/main" val="0"/>
                        </a:ext>
                      </a:extLst>
                    </a:blip>
                    <a:stretch>
                      <a:fillRect/>
                    </a:stretch>
                  </pic:blipFill>
                  <pic:spPr>
                    <a:xfrm>
                      <a:off x="0" y="0"/>
                      <a:ext cx="3353091" cy="142506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B646D2" w:rsidRDefault="00B646D2" w:rsidP="00B646D2">
      <w:pPr>
        <w:rPr>
          <w:noProof/>
        </w:rPr>
      </w:pPr>
    </w:p>
    <w:p w:rsidR="00B646D2" w:rsidRDefault="00B646D2" w:rsidP="00B646D2">
      <w:pPr>
        <w:rPr>
          <w:noProof/>
        </w:rPr>
      </w:pPr>
    </w:p>
    <w:p w:rsidR="00B646D2" w:rsidRDefault="00B646D2" w:rsidP="00B646D2">
      <w:pPr>
        <w:rPr>
          <w:noProof/>
        </w:rPr>
      </w:pPr>
    </w:p>
    <w:p w:rsidR="00B646D2" w:rsidRDefault="00B646D2" w:rsidP="00B646D2">
      <w:pPr>
        <w:rPr>
          <w:noProof/>
        </w:rPr>
      </w:pPr>
    </w:p>
    <w:p w:rsidR="00B646D2" w:rsidRDefault="00B646D2" w:rsidP="00B646D2">
      <w:pPr>
        <w:rPr>
          <w:noProof/>
        </w:rPr>
      </w:pPr>
    </w:p>
    <w:p w:rsidR="00B646D2" w:rsidRDefault="00B646D2" w:rsidP="00B646D2">
      <w:pPr>
        <w:rPr>
          <w:noProof/>
        </w:rPr>
      </w:pPr>
    </w:p>
    <w:p w:rsidR="00B646D2" w:rsidRDefault="00B646D2" w:rsidP="00B646D2">
      <w:pPr>
        <w:rPr>
          <w:noProof/>
        </w:rPr>
      </w:pPr>
    </w:p>
    <w:p w:rsidR="00B646D2" w:rsidRDefault="00B646D2" w:rsidP="00B646D2">
      <w:pPr>
        <w:rPr>
          <w:noProof/>
        </w:rPr>
      </w:pPr>
    </w:p>
    <w:p w:rsidR="00B646D2" w:rsidRDefault="00B646D2" w:rsidP="00B646D2">
      <w:pPr>
        <w:rPr>
          <w:noProof/>
        </w:rPr>
      </w:pPr>
    </w:p>
    <w:p w:rsidR="00B646D2" w:rsidRDefault="00B646D2" w:rsidP="00B646D2">
      <w:pPr>
        <w:rPr>
          <w:noProof/>
        </w:rPr>
      </w:pPr>
    </w:p>
    <w:p w:rsidR="00B646D2" w:rsidRDefault="00B646D2" w:rsidP="00B646D2">
      <w:pPr>
        <w:rPr>
          <w:noProof/>
        </w:rPr>
      </w:pPr>
    </w:p>
    <w:p w:rsidR="00B646D2" w:rsidRDefault="00B646D2" w:rsidP="00B646D2">
      <w:pPr>
        <w:rPr>
          <w:noProof/>
        </w:rPr>
      </w:pPr>
    </w:p>
    <w:p w:rsidR="00B646D2" w:rsidRDefault="00B646D2" w:rsidP="00B646D2">
      <w:pPr>
        <w:rPr>
          <w:noProof/>
        </w:rPr>
      </w:pPr>
    </w:p>
    <w:p w:rsidR="00B646D2" w:rsidRDefault="00B646D2" w:rsidP="00B646D2">
      <w:pPr>
        <w:rPr>
          <w:noProof/>
        </w:rPr>
      </w:pPr>
    </w:p>
    <w:p w:rsidR="00B646D2" w:rsidRDefault="00B646D2" w:rsidP="00B646D2">
      <w:pPr>
        <w:rPr>
          <w:noProof/>
        </w:rPr>
      </w:pPr>
    </w:p>
    <w:p w:rsidR="00B646D2" w:rsidRDefault="00B646D2" w:rsidP="00B646D2">
      <w:pPr>
        <w:rPr>
          <w:noProof/>
        </w:rPr>
      </w:pPr>
    </w:p>
    <w:p w:rsidR="00B646D2" w:rsidRDefault="00B646D2" w:rsidP="00B646D2">
      <w:pPr>
        <w:rPr>
          <w:noProof/>
        </w:rPr>
      </w:pPr>
    </w:p>
    <w:p w:rsidR="00B646D2" w:rsidRDefault="00B646D2" w:rsidP="00B646D2">
      <w:pPr>
        <w:rPr>
          <w:noProof/>
          <w:u w:val="single"/>
        </w:rPr>
      </w:pPr>
      <w:r w:rsidRPr="004567DC">
        <w:rPr>
          <w:noProof/>
          <w:u w:val="single"/>
        </w:rPr>
        <w:lastRenderedPageBreak/>
        <w:t>Deleting and Prevent Deleting enhancements</w:t>
      </w:r>
      <w:r>
        <w:rPr>
          <w:noProof/>
          <w:u w:val="single"/>
        </w:rPr>
        <w:t xml:space="preserve"> for filing cabinet</w:t>
      </w:r>
    </w:p>
    <w:p w:rsidR="00B646D2" w:rsidRDefault="00B646D2" w:rsidP="00B646D2">
      <w:pPr>
        <w:rPr>
          <w:noProof/>
          <w:u w:val="single"/>
        </w:rPr>
      </w:pPr>
    </w:p>
    <w:p w:rsidR="00B646D2" w:rsidRDefault="00B646D2" w:rsidP="00B646D2">
      <w:pPr>
        <w:rPr>
          <w:noProof/>
        </w:rPr>
      </w:pPr>
      <w:r>
        <w:rPr>
          <w:noProof/>
        </w:rPr>
        <w:t>Districts can set up certain users with Delete privledges from within the file cabinet- utlizing the Right Click menu after selection of folders/files has been made.</w:t>
      </w:r>
    </w:p>
    <w:p w:rsidR="00B646D2" w:rsidRDefault="00B646D2" w:rsidP="00B646D2">
      <w:pPr>
        <w:rPr>
          <w:noProof/>
        </w:rPr>
      </w:pPr>
    </w:p>
    <w:p w:rsidR="00B646D2" w:rsidRDefault="00B646D2" w:rsidP="00B646D2">
      <w:pPr>
        <w:rPr>
          <w:noProof/>
        </w:rPr>
      </w:pPr>
      <w:r>
        <w:rPr>
          <w:noProof/>
        </w:rPr>
        <w:t>Some of the enhancments in this release regarding deleting are:</w:t>
      </w:r>
    </w:p>
    <w:p w:rsidR="00B646D2" w:rsidRDefault="00B646D2" w:rsidP="00B646D2">
      <w:pPr>
        <w:rPr>
          <w:noProof/>
        </w:rPr>
      </w:pPr>
    </w:p>
    <w:p w:rsidR="00B646D2" w:rsidRDefault="00B646D2" w:rsidP="00B646D2">
      <w:pPr>
        <w:rPr>
          <w:noProof/>
        </w:rPr>
      </w:pPr>
      <w:r>
        <w:rPr>
          <w:noProof/>
        </w:rPr>
        <w:t>Prevent Deletion of Original Items at have been bate stamped</w:t>
      </w:r>
    </w:p>
    <w:p w:rsidR="00B646D2" w:rsidRDefault="00B646D2" w:rsidP="00B646D2">
      <w:pPr>
        <w:rPr>
          <w:noProof/>
        </w:rPr>
      </w:pPr>
      <w:r>
        <w:rPr>
          <w:noProof/>
        </w:rPr>
        <w:t>Prevent deleting the Root (case number folder)</w:t>
      </w:r>
    </w:p>
    <w:p w:rsidR="00B646D2" w:rsidRDefault="00B646D2" w:rsidP="00B646D2">
      <w:pPr>
        <w:rPr>
          <w:noProof/>
        </w:rPr>
      </w:pPr>
      <w:r>
        <w:rPr>
          <w:noProof/>
        </w:rPr>
        <w:t>Recording/Auditing of all Delete functions</w:t>
      </w:r>
    </w:p>
    <w:p w:rsidR="00B646D2" w:rsidRDefault="00B646D2" w:rsidP="00B646D2">
      <w:pPr>
        <w:rPr>
          <w:noProof/>
        </w:rPr>
      </w:pPr>
    </w:p>
    <w:p w:rsidR="00B646D2" w:rsidRDefault="00B646D2" w:rsidP="00B646D2">
      <w:pPr>
        <w:rPr>
          <w:noProof/>
        </w:rPr>
      </w:pPr>
      <w:r>
        <w:rPr>
          <w:noProof/>
        </w:rPr>
        <w:t>Allow Deleting the entire e-discovery packet</w:t>
      </w:r>
    </w:p>
    <w:p w:rsidR="00B646D2" w:rsidRDefault="00B646D2" w:rsidP="00B646D2">
      <w:pPr>
        <w:rPr>
          <w:noProof/>
        </w:rPr>
      </w:pPr>
      <w:r>
        <w:rPr>
          <w:noProof/>
        </w:rPr>
        <w:t>Allow deleting the ZIP File</w:t>
      </w:r>
    </w:p>
    <w:p w:rsidR="00B646D2" w:rsidRDefault="00B646D2" w:rsidP="00B646D2">
      <w:pPr>
        <w:rPr>
          <w:noProof/>
        </w:rPr>
      </w:pPr>
      <w:r>
        <w:rPr>
          <w:noProof/>
        </w:rPr>
        <w:t>Allow deleting Bate Stamped file if not in a Zip File</w:t>
      </w:r>
    </w:p>
    <w:p w:rsidR="00B646D2" w:rsidRDefault="00B646D2" w:rsidP="00B646D2">
      <w:pPr>
        <w:rPr>
          <w:noProof/>
        </w:rPr>
      </w:pPr>
      <w:r>
        <w:rPr>
          <w:noProof/>
        </w:rPr>
        <w:t>Allow deleting originals if not bate stamped</w:t>
      </w:r>
    </w:p>
    <w:p w:rsidR="00B646D2" w:rsidRDefault="00B646D2" w:rsidP="00B646D2">
      <w:pPr>
        <w:rPr>
          <w:noProof/>
        </w:rPr>
      </w:pPr>
      <w:r>
        <w:rPr>
          <w:noProof/>
        </w:rPr>
        <w:t>Allow deleting of Actual files if not in an e-disocvery packet</w:t>
      </w:r>
    </w:p>
    <w:p w:rsidR="00B646D2" w:rsidRDefault="00B646D2" w:rsidP="00B646D2">
      <w:pPr>
        <w:rPr>
          <w:noProof/>
        </w:rPr>
      </w:pPr>
    </w:p>
    <w:p w:rsidR="00B646D2" w:rsidRDefault="00B646D2" w:rsidP="00B646D2">
      <w:pPr>
        <w:rPr>
          <w:noProof/>
        </w:rPr>
      </w:pPr>
      <w:r>
        <w:rPr>
          <w:noProof/>
        </w:rPr>
        <w:tab/>
      </w:r>
    </w:p>
    <w:p w:rsidR="00B646D2" w:rsidRDefault="00B646D2" w:rsidP="00B646D2">
      <w:pPr>
        <w:rPr>
          <w:noProof/>
        </w:rPr>
      </w:pPr>
    </w:p>
    <w:p w:rsidR="00B646D2" w:rsidRDefault="00B646D2" w:rsidP="00B646D2">
      <w:pPr>
        <w:rPr>
          <w:noProof/>
        </w:rPr>
      </w:pPr>
      <w:r>
        <w:rPr>
          <w:noProof/>
        </w:rPr>
        <w:drawing>
          <wp:inline distT="0" distB="0" distL="0" distR="0" wp14:anchorId="0BC1A465" wp14:editId="1ECC7004">
            <wp:extent cx="5943600" cy="3791585"/>
            <wp:effectExtent l="76200" t="76200" r="133350" b="13271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BCBEFB.tmp"/>
                    <pic:cNvPicPr/>
                  </pic:nvPicPr>
                  <pic:blipFill>
                    <a:blip r:embed="rId7">
                      <a:extLst>
                        <a:ext uri="{28A0092B-C50C-407E-A947-70E740481C1C}">
                          <a14:useLocalDpi xmlns:a14="http://schemas.microsoft.com/office/drawing/2010/main" val="0"/>
                        </a:ext>
                      </a:extLst>
                    </a:blip>
                    <a:stretch>
                      <a:fillRect/>
                    </a:stretch>
                  </pic:blipFill>
                  <pic:spPr>
                    <a:xfrm>
                      <a:off x="0" y="0"/>
                      <a:ext cx="5943600" cy="37915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646D2" w:rsidRDefault="00B646D2" w:rsidP="00B646D2">
      <w:pPr>
        <w:rPr>
          <w:noProof/>
        </w:rPr>
      </w:pPr>
    </w:p>
    <w:p w:rsidR="00B646D2" w:rsidRDefault="00B646D2" w:rsidP="00B646D2">
      <w:pPr>
        <w:rPr>
          <w:noProof/>
        </w:rPr>
      </w:pPr>
    </w:p>
    <w:p w:rsidR="00B646D2" w:rsidRDefault="00B646D2" w:rsidP="00B646D2">
      <w:pPr>
        <w:rPr>
          <w:noProof/>
        </w:rPr>
      </w:pPr>
    </w:p>
    <w:p w:rsidR="00B646D2" w:rsidRDefault="00B646D2" w:rsidP="00B646D2">
      <w:pPr>
        <w:rPr>
          <w:noProof/>
        </w:rPr>
      </w:pPr>
    </w:p>
    <w:p w:rsidR="00B646D2" w:rsidRDefault="00B646D2" w:rsidP="00B646D2">
      <w:pPr>
        <w:rPr>
          <w:noProof/>
        </w:rPr>
      </w:pPr>
    </w:p>
    <w:p w:rsidR="00B646D2" w:rsidRDefault="00B646D2" w:rsidP="00B646D2">
      <w:pPr>
        <w:rPr>
          <w:noProof/>
          <w:u w:val="single"/>
        </w:rPr>
      </w:pPr>
      <w:r w:rsidRPr="004567DC">
        <w:rPr>
          <w:noProof/>
          <w:u w:val="single"/>
        </w:rPr>
        <w:lastRenderedPageBreak/>
        <w:t>Moving files will now take on the inherit folder property with the move</w:t>
      </w:r>
    </w:p>
    <w:p w:rsidR="00B646D2" w:rsidRDefault="00B646D2" w:rsidP="00B646D2">
      <w:pPr>
        <w:rPr>
          <w:noProof/>
          <w:u w:val="single"/>
        </w:rPr>
      </w:pPr>
    </w:p>
    <w:p w:rsidR="00B646D2" w:rsidRDefault="00B646D2" w:rsidP="00B646D2">
      <w:pPr>
        <w:rPr>
          <w:noProof/>
        </w:rPr>
      </w:pPr>
      <w:r>
        <w:rPr>
          <w:noProof/>
        </w:rPr>
        <w:t>When moving files between your folder stucture (click and drag) the files will take on the Folder property of which it is being moved to.</w:t>
      </w:r>
    </w:p>
    <w:p w:rsidR="00B646D2" w:rsidRDefault="00B646D2" w:rsidP="00B646D2">
      <w:pPr>
        <w:rPr>
          <w:noProof/>
        </w:rPr>
      </w:pPr>
    </w:p>
    <w:p w:rsidR="00B646D2" w:rsidRDefault="00B646D2" w:rsidP="00B646D2">
      <w:pPr>
        <w:rPr>
          <w:noProof/>
        </w:rPr>
      </w:pPr>
      <w:r>
        <w:rPr>
          <w:noProof/>
        </w:rPr>
        <w:t>Examples:</w:t>
      </w:r>
    </w:p>
    <w:p w:rsidR="00B646D2" w:rsidRDefault="00B646D2" w:rsidP="00B646D2">
      <w:pPr>
        <w:rPr>
          <w:noProof/>
        </w:rPr>
      </w:pPr>
    </w:p>
    <w:p w:rsidR="00B646D2" w:rsidRDefault="00B646D2" w:rsidP="00B646D2">
      <w:pPr>
        <w:pStyle w:val="ListParagraph"/>
        <w:numPr>
          <w:ilvl w:val="0"/>
          <w:numId w:val="1"/>
        </w:numPr>
        <w:rPr>
          <w:noProof/>
        </w:rPr>
      </w:pPr>
      <w:r>
        <w:rPr>
          <w:noProof/>
        </w:rPr>
        <w:t>Click and drag any files to tha Red Discoverable Folder will auto check all the files as Discoverable.</w:t>
      </w:r>
    </w:p>
    <w:p w:rsidR="00B646D2" w:rsidRDefault="00B646D2" w:rsidP="00B646D2">
      <w:pPr>
        <w:rPr>
          <w:noProof/>
        </w:rPr>
      </w:pPr>
    </w:p>
    <w:p w:rsidR="00B646D2" w:rsidRDefault="00B646D2" w:rsidP="00B646D2">
      <w:pPr>
        <w:rPr>
          <w:noProof/>
        </w:rPr>
      </w:pPr>
      <w:r>
        <w:rPr>
          <w:noProof/>
        </w:rPr>
        <w:drawing>
          <wp:inline distT="0" distB="0" distL="0" distR="0" wp14:anchorId="23F1FB35" wp14:editId="153EEB1C">
            <wp:extent cx="1455546" cy="586791"/>
            <wp:effectExtent l="0" t="0" r="0"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BCEF03.tmp"/>
                    <pic:cNvPicPr/>
                  </pic:nvPicPr>
                  <pic:blipFill>
                    <a:blip r:embed="rId8">
                      <a:extLst>
                        <a:ext uri="{28A0092B-C50C-407E-A947-70E740481C1C}">
                          <a14:useLocalDpi xmlns:a14="http://schemas.microsoft.com/office/drawing/2010/main" val="0"/>
                        </a:ext>
                      </a:extLst>
                    </a:blip>
                    <a:stretch>
                      <a:fillRect/>
                    </a:stretch>
                  </pic:blipFill>
                  <pic:spPr>
                    <a:xfrm>
                      <a:off x="0" y="0"/>
                      <a:ext cx="1455546" cy="586791"/>
                    </a:xfrm>
                    <a:prstGeom prst="rect">
                      <a:avLst/>
                    </a:prstGeom>
                  </pic:spPr>
                </pic:pic>
              </a:graphicData>
            </a:graphic>
          </wp:inline>
        </w:drawing>
      </w:r>
      <w:r>
        <w:rPr>
          <w:noProof/>
        </w:rPr>
        <w:drawing>
          <wp:inline distT="0" distB="0" distL="0" distR="0" wp14:anchorId="29CE5642" wp14:editId="6BCFE795">
            <wp:extent cx="5943600" cy="740410"/>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BC4FD9.tmp"/>
                    <pic:cNvPicPr/>
                  </pic:nvPicPr>
                  <pic:blipFill>
                    <a:blip r:embed="rId9">
                      <a:extLst>
                        <a:ext uri="{28A0092B-C50C-407E-A947-70E740481C1C}">
                          <a14:useLocalDpi xmlns:a14="http://schemas.microsoft.com/office/drawing/2010/main" val="0"/>
                        </a:ext>
                      </a:extLst>
                    </a:blip>
                    <a:stretch>
                      <a:fillRect/>
                    </a:stretch>
                  </pic:blipFill>
                  <pic:spPr>
                    <a:xfrm>
                      <a:off x="0" y="0"/>
                      <a:ext cx="5943600" cy="740410"/>
                    </a:xfrm>
                    <a:prstGeom prst="rect">
                      <a:avLst/>
                    </a:prstGeom>
                  </pic:spPr>
                </pic:pic>
              </a:graphicData>
            </a:graphic>
          </wp:inline>
        </w:drawing>
      </w:r>
    </w:p>
    <w:p w:rsidR="00B646D2" w:rsidRDefault="00B646D2" w:rsidP="00B646D2">
      <w:pPr>
        <w:rPr>
          <w:noProof/>
        </w:rPr>
      </w:pPr>
    </w:p>
    <w:p w:rsidR="00B646D2" w:rsidRDefault="00B646D2" w:rsidP="00B646D2">
      <w:pPr>
        <w:rPr>
          <w:noProof/>
        </w:rPr>
      </w:pPr>
      <w:r>
        <w:rPr>
          <w:noProof/>
        </w:rPr>
        <w:t>After the click and drag into Police Reports- Red Folder:</w:t>
      </w:r>
    </w:p>
    <w:p w:rsidR="00B646D2" w:rsidRDefault="00B646D2" w:rsidP="00B646D2">
      <w:pPr>
        <w:rPr>
          <w:noProof/>
        </w:rPr>
      </w:pPr>
    </w:p>
    <w:p w:rsidR="00B646D2" w:rsidRDefault="00B646D2" w:rsidP="00B646D2">
      <w:pPr>
        <w:rPr>
          <w:noProof/>
        </w:rPr>
      </w:pPr>
      <w:r>
        <w:rPr>
          <w:noProof/>
        </w:rPr>
        <w:drawing>
          <wp:inline distT="0" distB="0" distL="0" distR="0" wp14:anchorId="21F43585" wp14:editId="30B5E27E">
            <wp:extent cx="5943600" cy="78295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BC71CB.tmp"/>
                    <pic:cNvPicPr/>
                  </pic:nvPicPr>
                  <pic:blipFill>
                    <a:blip r:embed="rId10">
                      <a:extLst>
                        <a:ext uri="{28A0092B-C50C-407E-A947-70E740481C1C}">
                          <a14:useLocalDpi xmlns:a14="http://schemas.microsoft.com/office/drawing/2010/main" val="0"/>
                        </a:ext>
                      </a:extLst>
                    </a:blip>
                    <a:stretch>
                      <a:fillRect/>
                    </a:stretch>
                  </pic:blipFill>
                  <pic:spPr>
                    <a:xfrm>
                      <a:off x="0" y="0"/>
                      <a:ext cx="5943600" cy="782955"/>
                    </a:xfrm>
                    <a:prstGeom prst="rect">
                      <a:avLst/>
                    </a:prstGeom>
                  </pic:spPr>
                </pic:pic>
              </a:graphicData>
            </a:graphic>
          </wp:inline>
        </w:drawing>
      </w:r>
    </w:p>
    <w:p w:rsidR="00B646D2" w:rsidRDefault="00B646D2" w:rsidP="00B646D2">
      <w:pPr>
        <w:rPr>
          <w:noProof/>
        </w:rPr>
      </w:pPr>
    </w:p>
    <w:p w:rsidR="00B646D2" w:rsidRDefault="00B646D2" w:rsidP="00B646D2">
      <w:pPr>
        <w:rPr>
          <w:noProof/>
        </w:rPr>
      </w:pPr>
    </w:p>
    <w:p w:rsidR="00B646D2" w:rsidRDefault="00B646D2" w:rsidP="00B646D2">
      <w:pPr>
        <w:rPr>
          <w:noProof/>
        </w:rPr>
      </w:pPr>
    </w:p>
    <w:p w:rsidR="00B646D2" w:rsidRDefault="00B646D2" w:rsidP="00B646D2">
      <w:pPr>
        <w:pStyle w:val="ListParagraph"/>
        <w:numPr>
          <w:ilvl w:val="0"/>
          <w:numId w:val="1"/>
        </w:numPr>
        <w:rPr>
          <w:noProof/>
        </w:rPr>
      </w:pPr>
      <w:r>
        <w:rPr>
          <w:noProof/>
        </w:rPr>
        <w:t xml:space="preserve">Click and drag any files into a Blue Prevent Discoverable Folder will auto check the files with the Prevent Discoverable setting of the folder. </w:t>
      </w:r>
    </w:p>
    <w:p w:rsidR="00B646D2" w:rsidRDefault="00B646D2" w:rsidP="00B646D2">
      <w:pPr>
        <w:rPr>
          <w:noProof/>
        </w:rPr>
      </w:pPr>
      <w:r>
        <w:rPr>
          <w:noProof/>
        </w:rPr>
        <w:drawing>
          <wp:anchor distT="0" distB="0" distL="114300" distR="114300" simplePos="0" relativeHeight="251668480" behindDoc="0" locked="0" layoutInCell="1" allowOverlap="1" wp14:anchorId="4CBED7EF" wp14:editId="506ED5B2">
            <wp:simplePos x="0" y="0"/>
            <wp:positionH relativeFrom="margin">
              <wp:align>left</wp:align>
            </wp:positionH>
            <wp:positionV relativeFrom="paragraph">
              <wp:posOffset>10795</wp:posOffset>
            </wp:positionV>
            <wp:extent cx="1760220" cy="72390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DBC94A7.tmp"/>
                    <pic:cNvPicPr/>
                  </pic:nvPicPr>
                  <pic:blipFill rotWithShape="1">
                    <a:blip r:embed="rId11">
                      <a:extLst>
                        <a:ext uri="{28A0092B-C50C-407E-A947-70E740481C1C}">
                          <a14:useLocalDpi xmlns:a14="http://schemas.microsoft.com/office/drawing/2010/main" val="0"/>
                        </a:ext>
                      </a:extLst>
                    </a:blip>
                    <a:srcRect t="7965" b="7965"/>
                    <a:stretch/>
                  </pic:blipFill>
                  <pic:spPr bwMode="auto">
                    <a:xfrm>
                      <a:off x="0" y="0"/>
                      <a:ext cx="1760220"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646D2" w:rsidRDefault="00B646D2" w:rsidP="00B646D2">
      <w:pPr>
        <w:rPr>
          <w:noProof/>
        </w:rPr>
      </w:pPr>
    </w:p>
    <w:p w:rsidR="00B646D2" w:rsidRPr="004567DC" w:rsidRDefault="00B646D2" w:rsidP="00B646D2">
      <w:pPr>
        <w:rPr>
          <w:noProof/>
        </w:rPr>
      </w:pPr>
    </w:p>
    <w:p w:rsidR="00B646D2" w:rsidRDefault="00B646D2" w:rsidP="00B646D2">
      <w:pPr>
        <w:spacing w:after="160" w:line="259" w:lineRule="auto"/>
        <w:rPr>
          <w:noProof/>
          <w:u w:val="single"/>
        </w:rPr>
      </w:pPr>
      <w:r>
        <w:rPr>
          <w:noProof/>
        </w:rPr>
        <w:drawing>
          <wp:anchor distT="0" distB="0" distL="114300" distR="114300" simplePos="0" relativeHeight="251669504" behindDoc="0" locked="0" layoutInCell="1" allowOverlap="1" wp14:anchorId="470900C1" wp14:editId="3F6EC5F4">
            <wp:simplePos x="0" y="0"/>
            <wp:positionH relativeFrom="margin">
              <wp:align>right</wp:align>
            </wp:positionH>
            <wp:positionV relativeFrom="paragraph">
              <wp:posOffset>276225</wp:posOffset>
            </wp:positionV>
            <wp:extent cx="5943600" cy="69469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DBCEC0B.tmp"/>
                    <pic:cNvPicPr/>
                  </pic:nvPicPr>
                  <pic:blipFill>
                    <a:blip r:embed="rId12">
                      <a:extLst>
                        <a:ext uri="{28A0092B-C50C-407E-A947-70E740481C1C}">
                          <a14:useLocalDpi xmlns:a14="http://schemas.microsoft.com/office/drawing/2010/main" val="0"/>
                        </a:ext>
                      </a:extLst>
                    </a:blip>
                    <a:stretch>
                      <a:fillRect/>
                    </a:stretch>
                  </pic:blipFill>
                  <pic:spPr>
                    <a:xfrm>
                      <a:off x="0" y="0"/>
                      <a:ext cx="5943600" cy="694690"/>
                    </a:xfrm>
                    <a:prstGeom prst="rect">
                      <a:avLst/>
                    </a:prstGeom>
                  </pic:spPr>
                </pic:pic>
              </a:graphicData>
            </a:graphic>
            <wp14:sizeRelH relativeFrom="page">
              <wp14:pctWidth>0</wp14:pctWidth>
            </wp14:sizeRelH>
            <wp14:sizeRelV relativeFrom="page">
              <wp14:pctHeight>0</wp14:pctHeight>
            </wp14:sizeRelV>
          </wp:anchor>
        </w:drawing>
      </w:r>
    </w:p>
    <w:p w:rsidR="00B646D2" w:rsidRDefault="00B646D2" w:rsidP="00B646D2">
      <w:pPr>
        <w:spacing w:after="160" w:line="259" w:lineRule="auto"/>
        <w:rPr>
          <w:noProof/>
        </w:rPr>
      </w:pPr>
    </w:p>
    <w:p w:rsidR="00B646D2" w:rsidRPr="004567DC" w:rsidRDefault="00B646D2" w:rsidP="00B646D2">
      <w:pPr>
        <w:spacing w:after="160" w:line="259" w:lineRule="auto"/>
        <w:rPr>
          <w:noProof/>
        </w:rPr>
      </w:pPr>
      <w:r w:rsidRPr="004567DC">
        <w:rPr>
          <w:noProof/>
        </w:rPr>
        <w:t>After click and drag into Diversion -Blue folder:</w:t>
      </w:r>
    </w:p>
    <w:p w:rsidR="00B646D2" w:rsidRDefault="00B646D2" w:rsidP="00B646D2">
      <w:pPr>
        <w:spacing w:after="160" w:line="259" w:lineRule="auto"/>
        <w:rPr>
          <w:noProof/>
          <w:u w:val="single"/>
        </w:rPr>
      </w:pPr>
      <w:r>
        <w:rPr>
          <w:noProof/>
          <w:u w:val="single"/>
        </w:rPr>
        <w:drawing>
          <wp:inline distT="0" distB="0" distL="0" distR="0" wp14:anchorId="17ACF351" wp14:editId="60FF1D73">
            <wp:extent cx="5943600" cy="680720"/>
            <wp:effectExtent l="0" t="0" r="0" b="508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DBCAC2.tmp"/>
                    <pic:cNvPicPr/>
                  </pic:nvPicPr>
                  <pic:blipFill>
                    <a:blip r:embed="rId13">
                      <a:extLst>
                        <a:ext uri="{28A0092B-C50C-407E-A947-70E740481C1C}">
                          <a14:useLocalDpi xmlns:a14="http://schemas.microsoft.com/office/drawing/2010/main" val="0"/>
                        </a:ext>
                      </a:extLst>
                    </a:blip>
                    <a:stretch>
                      <a:fillRect/>
                    </a:stretch>
                  </pic:blipFill>
                  <pic:spPr>
                    <a:xfrm>
                      <a:off x="0" y="0"/>
                      <a:ext cx="5943600" cy="680720"/>
                    </a:xfrm>
                    <a:prstGeom prst="rect">
                      <a:avLst/>
                    </a:prstGeom>
                  </pic:spPr>
                </pic:pic>
              </a:graphicData>
            </a:graphic>
          </wp:inline>
        </w:drawing>
      </w:r>
      <w:r>
        <w:rPr>
          <w:noProof/>
          <w:u w:val="single"/>
        </w:rPr>
        <w:br w:type="page"/>
      </w:r>
    </w:p>
    <w:p w:rsidR="00B646D2" w:rsidRPr="004567DC" w:rsidRDefault="00B646D2" w:rsidP="00B646D2">
      <w:pPr>
        <w:pStyle w:val="ListParagraph"/>
        <w:numPr>
          <w:ilvl w:val="0"/>
          <w:numId w:val="1"/>
        </w:numPr>
        <w:rPr>
          <w:noProof/>
        </w:rPr>
      </w:pPr>
      <w:r w:rsidRPr="004567DC">
        <w:rPr>
          <w:noProof/>
        </w:rPr>
        <w:lastRenderedPageBreak/>
        <w:t>Click and drag an existing Discoverable (Red) file into a Black folder (no inherit properties) will keep the file marked as Discoverable until it is checked and also Clear Discoverable is clicked.</w:t>
      </w:r>
    </w:p>
    <w:p w:rsidR="00B646D2" w:rsidRDefault="00B646D2" w:rsidP="00B646D2">
      <w:pPr>
        <w:rPr>
          <w:noProof/>
        </w:rPr>
      </w:pPr>
    </w:p>
    <w:p w:rsidR="00B646D2" w:rsidRDefault="00B646D2" w:rsidP="00B646D2">
      <w:pPr>
        <w:rPr>
          <w:noProof/>
        </w:rPr>
      </w:pPr>
      <w:r>
        <w:rPr>
          <w:noProof/>
        </w:rPr>
        <w:drawing>
          <wp:inline distT="0" distB="0" distL="0" distR="0" wp14:anchorId="3619B95E" wp14:editId="13E916E7">
            <wp:extent cx="1356478" cy="57917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DBCEC2C.tmp"/>
                    <pic:cNvPicPr/>
                  </pic:nvPicPr>
                  <pic:blipFill>
                    <a:blip r:embed="rId14">
                      <a:extLst>
                        <a:ext uri="{28A0092B-C50C-407E-A947-70E740481C1C}">
                          <a14:useLocalDpi xmlns:a14="http://schemas.microsoft.com/office/drawing/2010/main" val="0"/>
                        </a:ext>
                      </a:extLst>
                    </a:blip>
                    <a:stretch>
                      <a:fillRect/>
                    </a:stretch>
                  </pic:blipFill>
                  <pic:spPr>
                    <a:xfrm>
                      <a:off x="0" y="0"/>
                      <a:ext cx="1356478" cy="579170"/>
                    </a:xfrm>
                    <a:prstGeom prst="rect">
                      <a:avLst/>
                    </a:prstGeom>
                  </pic:spPr>
                </pic:pic>
              </a:graphicData>
            </a:graphic>
          </wp:inline>
        </w:drawing>
      </w:r>
    </w:p>
    <w:p w:rsidR="00B646D2" w:rsidRDefault="00B646D2" w:rsidP="00B646D2">
      <w:pPr>
        <w:rPr>
          <w:noProof/>
        </w:rPr>
      </w:pPr>
    </w:p>
    <w:p w:rsidR="00B646D2" w:rsidRDefault="00B646D2" w:rsidP="00B646D2">
      <w:pPr>
        <w:rPr>
          <w:noProof/>
        </w:rPr>
      </w:pPr>
      <w:r>
        <w:rPr>
          <w:noProof/>
        </w:rPr>
        <w:drawing>
          <wp:inline distT="0" distB="0" distL="0" distR="0" wp14:anchorId="702067E5" wp14:editId="263E9D13">
            <wp:extent cx="5943600" cy="6375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DBC31C5.tmp"/>
                    <pic:cNvPicPr/>
                  </pic:nvPicPr>
                  <pic:blipFill>
                    <a:blip r:embed="rId15">
                      <a:extLst>
                        <a:ext uri="{28A0092B-C50C-407E-A947-70E740481C1C}">
                          <a14:useLocalDpi xmlns:a14="http://schemas.microsoft.com/office/drawing/2010/main" val="0"/>
                        </a:ext>
                      </a:extLst>
                    </a:blip>
                    <a:stretch>
                      <a:fillRect/>
                    </a:stretch>
                  </pic:blipFill>
                  <pic:spPr>
                    <a:xfrm>
                      <a:off x="0" y="0"/>
                      <a:ext cx="5943600" cy="637540"/>
                    </a:xfrm>
                    <a:prstGeom prst="rect">
                      <a:avLst/>
                    </a:prstGeom>
                  </pic:spPr>
                </pic:pic>
              </a:graphicData>
            </a:graphic>
          </wp:inline>
        </w:drawing>
      </w:r>
    </w:p>
    <w:p w:rsidR="00B646D2" w:rsidRDefault="00B646D2" w:rsidP="00B646D2">
      <w:pPr>
        <w:spacing w:after="160" w:line="259" w:lineRule="auto"/>
        <w:rPr>
          <w:sz w:val="32"/>
          <w:szCs w:val="32"/>
        </w:rPr>
      </w:pPr>
    </w:p>
    <w:p w:rsidR="00B646D2" w:rsidRPr="004567DC" w:rsidRDefault="00B646D2" w:rsidP="00B646D2">
      <w:pPr>
        <w:spacing w:after="160" w:line="259" w:lineRule="auto"/>
      </w:pPr>
      <w:r w:rsidRPr="004567DC">
        <w:t>After click and drag into the Costs (Black folder)</w:t>
      </w:r>
    </w:p>
    <w:p w:rsidR="00B646D2" w:rsidRDefault="00B646D2" w:rsidP="00B646D2">
      <w:pPr>
        <w:spacing w:after="160" w:line="259" w:lineRule="auto"/>
        <w:rPr>
          <w:sz w:val="32"/>
          <w:szCs w:val="32"/>
        </w:rPr>
      </w:pPr>
      <w:r>
        <w:rPr>
          <w:noProof/>
          <w:sz w:val="32"/>
          <w:szCs w:val="32"/>
        </w:rPr>
        <w:drawing>
          <wp:inline distT="0" distB="0" distL="0" distR="0" wp14:anchorId="4B1CB67F" wp14:editId="279202C0">
            <wp:extent cx="5943600" cy="760730"/>
            <wp:effectExtent l="0" t="0" r="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DBC44AA.tmp"/>
                    <pic:cNvPicPr/>
                  </pic:nvPicPr>
                  <pic:blipFill>
                    <a:blip r:embed="rId16">
                      <a:extLst>
                        <a:ext uri="{28A0092B-C50C-407E-A947-70E740481C1C}">
                          <a14:useLocalDpi xmlns:a14="http://schemas.microsoft.com/office/drawing/2010/main" val="0"/>
                        </a:ext>
                      </a:extLst>
                    </a:blip>
                    <a:stretch>
                      <a:fillRect/>
                    </a:stretch>
                  </pic:blipFill>
                  <pic:spPr>
                    <a:xfrm>
                      <a:off x="0" y="0"/>
                      <a:ext cx="5943600" cy="760730"/>
                    </a:xfrm>
                    <a:prstGeom prst="rect">
                      <a:avLst/>
                    </a:prstGeom>
                  </pic:spPr>
                </pic:pic>
              </a:graphicData>
            </a:graphic>
          </wp:inline>
        </w:drawing>
      </w:r>
    </w:p>
    <w:p w:rsidR="00B646D2" w:rsidRDefault="00B646D2" w:rsidP="00B646D2">
      <w:pPr>
        <w:spacing w:after="160" w:line="259" w:lineRule="auto"/>
        <w:rPr>
          <w:sz w:val="32"/>
          <w:szCs w:val="32"/>
        </w:rPr>
      </w:pPr>
    </w:p>
    <w:p w:rsidR="00B646D2" w:rsidRPr="004567DC" w:rsidRDefault="00B646D2" w:rsidP="00B646D2">
      <w:pPr>
        <w:spacing w:after="160" w:line="259" w:lineRule="auto"/>
      </w:pPr>
      <w:r w:rsidRPr="004567DC">
        <w:t xml:space="preserve">Now leave checked and click on Clear Discoverable </w:t>
      </w:r>
    </w:p>
    <w:p w:rsidR="00B646D2" w:rsidRDefault="00B646D2" w:rsidP="00B646D2">
      <w:pPr>
        <w:spacing w:after="160" w:line="259" w:lineRule="auto"/>
        <w:rPr>
          <w:sz w:val="32"/>
          <w:szCs w:val="32"/>
        </w:rPr>
      </w:pPr>
      <w:r>
        <w:rPr>
          <w:noProof/>
          <w:sz w:val="32"/>
          <w:szCs w:val="32"/>
        </w:rPr>
        <w:drawing>
          <wp:inline distT="0" distB="0" distL="0" distR="0" wp14:anchorId="278046B5" wp14:editId="7F25681D">
            <wp:extent cx="5943600" cy="82804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DBC73F4.tmp"/>
                    <pic:cNvPicPr/>
                  </pic:nvPicPr>
                  <pic:blipFill>
                    <a:blip r:embed="rId17">
                      <a:extLst>
                        <a:ext uri="{28A0092B-C50C-407E-A947-70E740481C1C}">
                          <a14:useLocalDpi xmlns:a14="http://schemas.microsoft.com/office/drawing/2010/main" val="0"/>
                        </a:ext>
                      </a:extLst>
                    </a:blip>
                    <a:stretch>
                      <a:fillRect/>
                    </a:stretch>
                  </pic:blipFill>
                  <pic:spPr>
                    <a:xfrm>
                      <a:off x="0" y="0"/>
                      <a:ext cx="5943600" cy="828040"/>
                    </a:xfrm>
                    <a:prstGeom prst="rect">
                      <a:avLst/>
                    </a:prstGeom>
                  </pic:spPr>
                </pic:pic>
              </a:graphicData>
            </a:graphic>
          </wp:inline>
        </w:drawing>
      </w:r>
    </w:p>
    <w:p w:rsidR="00B646D2" w:rsidRDefault="00B646D2" w:rsidP="00B646D2">
      <w:pPr>
        <w:spacing w:after="160" w:line="259" w:lineRule="auto"/>
        <w:rPr>
          <w:sz w:val="32"/>
          <w:szCs w:val="32"/>
        </w:rPr>
      </w:pPr>
    </w:p>
    <w:p w:rsidR="00B646D2" w:rsidRPr="004567DC" w:rsidRDefault="00B646D2" w:rsidP="00B646D2">
      <w:pPr>
        <w:spacing w:after="160" w:line="259" w:lineRule="auto"/>
        <w:rPr>
          <w:u w:val="single"/>
        </w:rPr>
      </w:pPr>
      <w:r w:rsidRPr="004567DC">
        <w:rPr>
          <w:u w:val="single"/>
        </w:rPr>
        <w:t>File Cabinet Impersonation</w:t>
      </w:r>
    </w:p>
    <w:p w:rsidR="00B646D2" w:rsidRPr="004567DC" w:rsidRDefault="00B646D2" w:rsidP="00B646D2">
      <w:pPr>
        <w:spacing w:after="160" w:line="259" w:lineRule="auto"/>
      </w:pPr>
      <w:r w:rsidRPr="004567DC">
        <w:t>Alleviates</w:t>
      </w:r>
      <w:r>
        <w:t xml:space="preserve"> the issues for </w:t>
      </w:r>
      <w:r w:rsidRPr="004567DC">
        <w:t xml:space="preserve">your district </w:t>
      </w:r>
      <w:r>
        <w:t>to not be able to</w:t>
      </w:r>
      <w:r w:rsidRPr="004567DC">
        <w:t xml:space="preserve"> browse the physical file location and gain access to the files stored from the filing cabinet on your server.</w:t>
      </w:r>
    </w:p>
    <w:p w:rsidR="00B646D2" w:rsidRDefault="00B646D2" w:rsidP="00B646D2">
      <w:pPr>
        <w:spacing w:after="160" w:line="259" w:lineRule="auto"/>
      </w:pPr>
      <w:r w:rsidRPr="004567DC">
        <w:t>User still needs access to their NAS share but the actual directly can only grant permission to a single admin user on the same domain as the user. Then using impersonation of the admin user, permission is granted on a case-by-case basis to the user.</w:t>
      </w:r>
    </w:p>
    <w:p w:rsidR="00B646D2" w:rsidRDefault="00B646D2" w:rsidP="00B646D2">
      <w:pPr>
        <w:spacing w:after="160" w:line="259" w:lineRule="auto"/>
      </w:pPr>
      <w:r>
        <w:t xml:space="preserve">This is a District Setting- please contact </w:t>
      </w:r>
      <w:hyperlink r:id="rId18" w:history="1">
        <w:r w:rsidRPr="00DC1C5B">
          <w:rPr>
            <w:rStyle w:val="Hyperlink"/>
          </w:rPr>
          <w:t>kristi@cdac.state.co.us</w:t>
        </w:r>
      </w:hyperlink>
      <w:r>
        <w:t xml:space="preserve"> for more information.</w:t>
      </w:r>
    </w:p>
    <w:p w:rsidR="00B646D2" w:rsidRDefault="00B646D2" w:rsidP="00B646D2">
      <w:pPr>
        <w:spacing w:after="160" w:line="259" w:lineRule="auto"/>
      </w:pPr>
    </w:p>
    <w:p w:rsidR="00B646D2" w:rsidRDefault="00B646D2" w:rsidP="00B646D2">
      <w:pPr>
        <w:rPr>
          <w:sz w:val="32"/>
          <w:szCs w:val="32"/>
        </w:rPr>
      </w:pPr>
    </w:p>
    <w:p w:rsidR="00B646D2" w:rsidRDefault="00B646D2" w:rsidP="00B646D2">
      <w:pPr>
        <w:rPr>
          <w:sz w:val="32"/>
          <w:szCs w:val="32"/>
        </w:rPr>
      </w:pPr>
    </w:p>
    <w:p w:rsidR="00B646D2" w:rsidRDefault="00B646D2" w:rsidP="00B646D2">
      <w:pPr>
        <w:rPr>
          <w:sz w:val="32"/>
          <w:szCs w:val="32"/>
        </w:rPr>
      </w:pPr>
      <w:bookmarkStart w:id="0" w:name="_GoBack"/>
      <w:bookmarkEnd w:id="0"/>
    </w:p>
    <w:p w:rsidR="00266B39" w:rsidRDefault="00266B39" w:rsidP="00266B39">
      <w:pPr>
        <w:jc w:val="center"/>
        <w:rPr>
          <w:sz w:val="32"/>
          <w:szCs w:val="32"/>
        </w:rPr>
      </w:pPr>
      <w:r w:rsidRPr="003102C5">
        <w:rPr>
          <w:sz w:val="32"/>
          <w:szCs w:val="32"/>
        </w:rPr>
        <w:lastRenderedPageBreak/>
        <w:t>Linking and Cop</w:t>
      </w:r>
      <w:r>
        <w:rPr>
          <w:sz w:val="32"/>
          <w:szCs w:val="32"/>
        </w:rPr>
        <w:t>y</w:t>
      </w:r>
      <w:r w:rsidRPr="003102C5">
        <w:rPr>
          <w:sz w:val="32"/>
          <w:szCs w:val="32"/>
        </w:rPr>
        <w:t>ing Cases Enhancement</w:t>
      </w:r>
    </w:p>
    <w:p w:rsidR="00266B39" w:rsidRDefault="00266B39" w:rsidP="00266B39">
      <w:pPr>
        <w:jc w:val="center"/>
        <w:rPr>
          <w:sz w:val="32"/>
          <w:szCs w:val="32"/>
        </w:rPr>
      </w:pPr>
    </w:p>
    <w:p w:rsidR="00266B39" w:rsidRPr="004567DC" w:rsidRDefault="00266B39" w:rsidP="00266B39">
      <w:r>
        <w:t xml:space="preserve">Linking and Copying Cases To and From when </w:t>
      </w:r>
      <w:r w:rsidRPr="004567DC">
        <w:t>selecting the Keep Charging Text will now update the correct co-defendants name that you</w:t>
      </w:r>
      <w:r>
        <w:t xml:space="preserve"> are</w:t>
      </w:r>
      <w:r w:rsidRPr="004567DC">
        <w:t xml:space="preserve"> </w:t>
      </w:r>
      <w:r>
        <w:t>coping</w:t>
      </w:r>
      <w:r w:rsidRPr="004567DC">
        <w:t xml:space="preserve"> the charges to.</w:t>
      </w:r>
    </w:p>
    <w:p w:rsidR="00266B39" w:rsidRDefault="00266B39" w:rsidP="00266B39">
      <w:pPr>
        <w:rPr>
          <w:sz w:val="32"/>
          <w:szCs w:val="32"/>
        </w:rPr>
      </w:pPr>
    </w:p>
    <w:p w:rsidR="00266B39" w:rsidRDefault="00266B39" w:rsidP="00266B39">
      <w:r w:rsidRPr="004567DC">
        <w:t>Intake- Offense Screen – Link Case</w:t>
      </w:r>
      <w:r>
        <w:t xml:space="preserve"> example</w:t>
      </w:r>
    </w:p>
    <w:p w:rsidR="00266B39" w:rsidRDefault="00266B39" w:rsidP="00266B39"/>
    <w:p w:rsidR="00266B39" w:rsidRPr="004567DC" w:rsidRDefault="00266B39" w:rsidP="00266B39">
      <w:r>
        <w:rPr>
          <w:noProof/>
        </w:rPr>
        <w:drawing>
          <wp:inline distT="0" distB="0" distL="0" distR="0" wp14:anchorId="30BA2C0A" wp14:editId="71384FD9">
            <wp:extent cx="5943600" cy="383540"/>
            <wp:effectExtent l="76200" t="76200" r="133350" b="130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BC5554.t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943600" cy="3835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66B39" w:rsidRPr="004567DC" w:rsidRDefault="00266B39" w:rsidP="00266B39"/>
    <w:p w:rsidR="00266B39" w:rsidRDefault="00266B39" w:rsidP="00266B39">
      <w:r w:rsidRPr="004567DC">
        <w:t>When your charges are displayed the Keep Charging Text box has been moved to the top of the form for easier selection. When this is enabled and you copy charges retaining the text variables the new</w:t>
      </w:r>
    </w:p>
    <w:p w:rsidR="00266B39" w:rsidRDefault="00266B39" w:rsidP="00266B39">
      <w:r>
        <w:t xml:space="preserve"> </w:t>
      </w:r>
      <w:r w:rsidRPr="004567DC">
        <w:t>Defendant</w:t>
      </w:r>
      <w:r>
        <w:t>’</w:t>
      </w:r>
      <w:r w:rsidRPr="004567DC">
        <w:t>s name will be changed out automatically for y</w:t>
      </w:r>
      <w:r>
        <w:t>ou.</w:t>
      </w:r>
    </w:p>
    <w:p w:rsidR="00266B39" w:rsidRDefault="00266B39" w:rsidP="00266B39"/>
    <w:p w:rsidR="00266B39" w:rsidRDefault="00266B39" w:rsidP="00266B39">
      <w:r>
        <w:rPr>
          <w:noProof/>
        </w:rPr>
        <w:drawing>
          <wp:inline distT="0" distB="0" distL="0" distR="0" wp14:anchorId="185C3E55" wp14:editId="25CFF828">
            <wp:extent cx="5943600" cy="3398520"/>
            <wp:effectExtent l="76200" t="76200" r="133350" b="12573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BCCFB2.tmp"/>
                    <pic:cNvPicPr/>
                  </pic:nvPicPr>
                  <pic:blipFill>
                    <a:blip r:embed="rId20">
                      <a:extLst>
                        <a:ext uri="{28A0092B-C50C-407E-A947-70E740481C1C}">
                          <a14:useLocalDpi xmlns:a14="http://schemas.microsoft.com/office/drawing/2010/main" val="0"/>
                        </a:ext>
                      </a:extLst>
                    </a:blip>
                    <a:stretch>
                      <a:fillRect/>
                    </a:stretch>
                  </pic:blipFill>
                  <pic:spPr>
                    <a:xfrm>
                      <a:off x="0" y="0"/>
                      <a:ext cx="5943600" cy="33985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66B39" w:rsidRPr="004567DC" w:rsidRDefault="00266B39" w:rsidP="00266B39"/>
    <w:p w:rsidR="00266B39" w:rsidRDefault="00266B39" w:rsidP="00266B39">
      <w:pPr>
        <w:jc w:val="center"/>
      </w:pPr>
    </w:p>
    <w:p w:rsidR="00266B39" w:rsidRDefault="00266B39" w:rsidP="00266B39">
      <w:r>
        <w:t>Example brings in name of defendant that you copied the charges to:</w:t>
      </w:r>
    </w:p>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r>
        <w:rPr>
          <w:noProof/>
        </w:rPr>
        <w:drawing>
          <wp:anchor distT="0" distB="0" distL="114300" distR="114300" simplePos="0" relativeHeight="251661312" behindDoc="0" locked="0" layoutInCell="1" allowOverlap="1" wp14:anchorId="366FCFA1" wp14:editId="7A7D16B2">
            <wp:simplePos x="0" y="0"/>
            <wp:positionH relativeFrom="column">
              <wp:posOffset>1211580</wp:posOffset>
            </wp:positionH>
            <wp:positionV relativeFrom="paragraph">
              <wp:posOffset>-864235</wp:posOffset>
            </wp:positionV>
            <wp:extent cx="3718560" cy="956945"/>
            <wp:effectExtent l="76200" t="76200" r="129540" b="12890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DBCE9B8.tmp"/>
                    <pic:cNvPicPr/>
                  </pic:nvPicPr>
                  <pic:blipFill>
                    <a:blip r:embed="rId21">
                      <a:extLst>
                        <a:ext uri="{28A0092B-C50C-407E-A947-70E740481C1C}">
                          <a14:useLocalDpi xmlns:a14="http://schemas.microsoft.com/office/drawing/2010/main" val="0"/>
                        </a:ext>
                      </a:extLst>
                    </a:blip>
                    <a:stretch>
                      <a:fillRect/>
                    </a:stretch>
                  </pic:blipFill>
                  <pic:spPr>
                    <a:xfrm>
                      <a:off x="0" y="0"/>
                      <a:ext cx="3718560" cy="9569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266B39" w:rsidRDefault="00266B39" w:rsidP="00266B39">
      <w:pPr>
        <w:jc w:val="center"/>
        <w:rPr>
          <w:sz w:val="32"/>
          <w:szCs w:val="32"/>
        </w:rPr>
      </w:pPr>
      <w:r w:rsidRPr="004567DC">
        <w:rPr>
          <w:sz w:val="32"/>
          <w:szCs w:val="32"/>
        </w:rPr>
        <w:lastRenderedPageBreak/>
        <w:t>Charges Tab</w:t>
      </w:r>
    </w:p>
    <w:p w:rsidR="00266B39" w:rsidRDefault="00266B39" w:rsidP="00266B39">
      <w:pPr>
        <w:jc w:val="center"/>
        <w:rPr>
          <w:sz w:val="32"/>
          <w:szCs w:val="32"/>
        </w:rPr>
      </w:pPr>
    </w:p>
    <w:p w:rsidR="00266B39" w:rsidRDefault="00266B39" w:rsidP="00266B39">
      <w:r>
        <w:t>Editing of charges from Intake and Case Maintenance on the Charge Tab, will now retain the users variable selection when amending or tabbing through your date ranges.</w:t>
      </w:r>
    </w:p>
    <w:p w:rsidR="00266B39" w:rsidRDefault="00266B39" w:rsidP="00266B39"/>
    <w:p w:rsidR="00266B39" w:rsidRDefault="00266B39" w:rsidP="00266B39"/>
    <w:p w:rsidR="00266B39" w:rsidRDefault="00266B39" w:rsidP="00266B39">
      <w:r>
        <w:rPr>
          <w:noProof/>
        </w:rPr>
        <w:drawing>
          <wp:anchor distT="0" distB="0" distL="114300" distR="114300" simplePos="0" relativeHeight="251662336" behindDoc="0" locked="0" layoutInCell="1" allowOverlap="1" wp14:anchorId="2BDCA83F" wp14:editId="4B2F3CD9">
            <wp:simplePos x="0" y="0"/>
            <wp:positionH relativeFrom="margin">
              <wp:align>center</wp:align>
            </wp:positionH>
            <wp:positionV relativeFrom="paragraph">
              <wp:posOffset>56515</wp:posOffset>
            </wp:positionV>
            <wp:extent cx="5006774" cy="5319221"/>
            <wp:effectExtent l="0" t="0" r="381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DBCC98D.tmp"/>
                    <pic:cNvPicPr/>
                  </pic:nvPicPr>
                  <pic:blipFill>
                    <a:blip r:embed="rId22">
                      <a:extLst>
                        <a:ext uri="{28A0092B-C50C-407E-A947-70E740481C1C}">
                          <a14:useLocalDpi xmlns:a14="http://schemas.microsoft.com/office/drawing/2010/main" val="0"/>
                        </a:ext>
                      </a:extLst>
                    </a:blip>
                    <a:stretch>
                      <a:fillRect/>
                    </a:stretch>
                  </pic:blipFill>
                  <pic:spPr>
                    <a:xfrm>
                      <a:off x="0" y="0"/>
                      <a:ext cx="5006774" cy="5319221"/>
                    </a:xfrm>
                    <a:prstGeom prst="rect">
                      <a:avLst/>
                    </a:prstGeom>
                  </pic:spPr>
                </pic:pic>
              </a:graphicData>
            </a:graphic>
            <wp14:sizeRelH relativeFrom="page">
              <wp14:pctWidth>0</wp14:pctWidth>
            </wp14:sizeRelH>
            <wp14:sizeRelV relativeFrom="page">
              <wp14:pctHeight>0</wp14:pctHeight>
            </wp14:sizeRelV>
          </wp:anchor>
        </w:drawing>
      </w:r>
    </w:p>
    <w:p w:rsidR="00266B39" w:rsidRDefault="00266B39" w:rsidP="00266B39"/>
    <w:p w:rsidR="00266B39" w:rsidRPr="004567DC" w:rsidRDefault="00266B39" w:rsidP="00266B39"/>
    <w:p w:rsidR="00266B39" w:rsidRDefault="00266B39" w:rsidP="00266B39">
      <w:pPr>
        <w:jc w:val="center"/>
      </w:pPr>
    </w:p>
    <w:p w:rsidR="00266B39" w:rsidRDefault="00266B39" w:rsidP="00266B39">
      <w:pPr>
        <w:jc w:val="center"/>
      </w:pPr>
    </w:p>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Pr>
        <w:jc w:val="center"/>
        <w:rPr>
          <w:sz w:val="32"/>
          <w:szCs w:val="32"/>
        </w:rPr>
      </w:pPr>
      <w:r>
        <w:rPr>
          <w:sz w:val="32"/>
          <w:szCs w:val="32"/>
        </w:rPr>
        <w:br/>
      </w:r>
      <w:r>
        <w:rPr>
          <w:sz w:val="32"/>
          <w:szCs w:val="32"/>
        </w:rPr>
        <w:br/>
      </w:r>
    </w:p>
    <w:p w:rsidR="00266B39" w:rsidRDefault="00266B39" w:rsidP="00266B39">
      <w:pPr>
        <w:jc w:val="center"/>
        <w:rPr>
          <w:sz w:val="32"/>
          <w:szCs w:val="32"/>
        </w:rPr>
      </w:pPr>
    </w:p>
    <w:p w:rsidR="00266B39" w:rsidRDefault="00266B39" w:rsidP="00266B39">
      <w:pPr>
        <w:jc w:val="center"/>
        <w:rPr>
          <w:sz w:val="32"/>
          <w:szCs w:val="32"/>
        </w:rPr>
      </w:pPr>
    </w:p>
    <w:p w:rsidR="00266B39" w:rsidRDefault="00266B39" w:rsidP="00266B39">
      <w:pPr>
        <w:jc w:val="center"/>
        <w:rPr>
          <w:sz w:val="32"/>
          <w:szCs w:val="32"/>
        </w:rPr>
      </w:pPr>
    </w:p>
    <w:p w:rsidR="00266B39" w:rsidRDefault="00266B39" w:rsidP="00266B39">
      <w:pPr>
        <w:jc w:val="center"/>
        <w:rPr>
          <w:sz w:val="32"/>
          <w:szCs w:val="32"/>
        </w:rPr>
      </w:pPr>
    </w:p>
    <w:p w:rsidR="00266B39" w:rsidRDefault="00266B39" w:rsidP="00266B39">
      <w:pPr>
        <w:jc w:val="center"/>
        <w:rPr>
          <w:sz w:val="32"/>
          <w:szCs w:val="32"/>
        </w:rPr>
      </w:pPr>
    </w:p>
    <w:p w:rsidR="00266B39" w:rsidRDefault="00266B39" w:rsidP="00266B39">
      <w:pPr>
        <w:jc w:val="center"/>
        <w:rPr>
          <w:sz w:val="32"/>
          <w:szCs w:val="32"/>
        </w:rPr>
      </w:pPr>
    </w:p>
    <w:p w:rsidR="00266B39" w:rsidRDefault="00266B39" w:rsidP="00266B39">
      <w:pPr>
        <w:jc w:val="center"/>
        <w:rPr>
          <w:sz w:val="32"/>
          <w:szCs w:val="32"/>
        </w:rPr>
      </w:pPr>
    </w:p>
    <w:p w:rsidR="00266B39" w:rsidRDefault="00266B39" w:rsidP="00266B39">
      <w:pPr>
        <w:jc w:val="center"/>
        <w:rPr>
          <w:sz w:val="32"/>
          <w:szCs w:val="32"/>
        </w:rPr>
      </w:pPr>
    </w:p>
    <w:p w:rsidR="00266B39" w:rsidRDefault="00266B39" w:rsidP="00266B39">
      <w:pPr>
        <w:jc w:val="center"/>
        <w:rPr>
          <w:sz w:val="32"/>
          <w:szCs w:val="32"/>
        </w:rPr>
      </w:pPr>
    </w:p>
    <w:p w:rsidR="00266B39" w:rsidRDefault="00266B39" w:rsidP="00266B39">
      <w:pPr>
        <w:jc w:val="center"/>
        <w:rPr>
          <w:sz w:val="32"/>
          <w:szCs w:val="32"/>
        </w:rPr>
      </w:pPr>
    </w:p>
    <w:p w:rsidR="00266B39" w:rsidRDefault="00266B39" w:rsidP="00266B39">
      <w:pPr>
        <w:jc w:val="center"/>
        <w:rPr>
          <w:sz w:val="32"/>
          <w:szCs w:val="32"/>
        </w:rPr>
      </w:pPr>
    </w:p>
    <w:p w:rsidR="00266B39" w:rsidRDefault="00266B39" w:rsidP="00266B39">
      <w:pPr>
        <w:jc w:val="center"/>
        <w:rPr>
          <w:sz w:val="32"/>
          <w:szCs w:val="32"/>
        </w:rPr>
      </w:pPr>
    </w:p>
    <w:p w:rsidR="00266B39" w:rsidRDefault="00266B39" w:rsidP="00266B39">
      <w:pPr>
        <w:jc w:val="center"/>
        <w:rPr>
          <w:sz w:val="32"/>
          <w:szCs w:val="32"/>
        </w:rPr>
      </w:pPr>
    </w:p>
    <w:p w:rsidR="00266B39" w:rsidRDefault="00266B39" w:rsidP="00266B39">
      <w:pPr>
        <w:jc w:val="center"/>
        <w:rPr>
          <w:sz w:val="32"/>
          <w:szCs w:val="32"/>
        </w:rPr>
      </w:pPr>
    </w:p>
    <w:p w:rsidR="00266B39" w:rsidRPr="00252411" w:rsidRDefault="00266B39" w:rsidP="00266B39">
      <w:pPr>
        <w:jc w:val="center"/>
        <w:rPr>
          <w:sz w:val="32"/>
          <w:szCs w:val="32"/>
        </w:rPr>
      </w:pPr>
      <w:r w:rsidRPr="00252411">
        <w:rPr>
          <w:sz w:val="32"/>
          <w:szCs w:val="32"/>
        </w:rPr>
        <w:lastRenderedPageBreak/>
        <w:t>Task Work Flow Enhancements</w:t>
      </w:r>
    </w:p>
    <w:p w:rsidR="00266B39" w:rsidRDefault="00266B39" w:rsidP="00266B39"/>
    <w:p w:rsidR="00266B39" w:rsidRDefault="00266B39" w:rsidP="00266B39"/>
    <w:p w:rsidR="00266B39" w:rsidRDefault="00266B39" w:rsidP="00266B39">
      <w:r>
        <w:t xml:space="preserve">Work Flow </w:t>
      </w:r>
    </w:p>
    <w:p w:rsidR="00266B39" w:rsidRDefault="00266B39" w:rsidP="00266B39"/>
    <w:p w:rsidR="00266B39" w:rsidRDefault="00266B39" w:rsidP="00266B39">
      <w:r>
        <w:t xml:space="preserve"> </w:t>
      </w:r>
      <w:r w:rsidRPr="00252411">
        <w:rPr>
          <w:u w:val="single"/>
        </w:rPr>
        <w:t>Insert Work Flow Task</w:t>
      </w:r>
      <w:r>
        <w:t xml:space="preserve"> form has been redesigned to be </w:t>
      </w:r>
      <w:r w:rsidRPr="004567DC">
        <w:rPr>
          <w:b/>
        </w:rPr>
        <w:t>District</w:t>
      </w:r>
      <w:r>
        <w:t xml:space="preserve"> Specific.  This means that only the templates your district has created will be displayed now when your users log in and select Task Templates. </w:t>
      </w:r>
    </w:p>
    <w:p w:rsidR="00266B39" w:rsidRDefault="00266B39" w:rsidP="00266B39"/>
    <w:p w:rsidR="00266B39" w:rsidRDefault="00266B39" w:rsidP="00266B39">
      <w:r>
        <w:t xml:space="preserve">All of the templates are available to be applied to your District- please forward requests to keep certain templates to </w:t>
      </w:r>
      <w:hyperlink r:id="rId23" w:history="1">
        <w:r w:rsidRPr="00DC1C5B">
          <w:rPr>
            <w:rStyle w:val="Hyperlink"/>
          </w:rPr>
          <w:t>Kristi@cdac.state.co.us</w:t>
        </w:r>
      </w:hyperlink>
      <w:r>
        <w:t xml:space="preserve"> if your district has not done so yet.</w:t>
      </w:r>
    </w:p>
    <w:p w:rsidR="00266B39" w:rsidRDefault="00266B39" w:rsidP="00266B39">
      <w:r>
        <w:rPr>
          <w:noProof/>
        </w:rPr>
        <w:drawing>
          <wp:anchor distT="0" distB="0" distL="114300" distR="114300" simplePos="0" relativeHeight="251663360" behindDoc="0" locked="0" layoutInCell="1" allowOverlap="1" wp14:anchorId="6E3E2101" wp14:editId="60850AD6">
            <wp:simplePos x="0" y="0"/>
            <wp:positionH relativeFrom="column">
              <wp:posOffset>2369820</wp:posOffset>
            </wp:positionH>
            <wp:positionV relativeFrom="paragraph">
              <wp:posOffset>988060</wp:posOffset>
            </wp:positionV>
            <wp:extent cx="2819400" cy="4749553"/>
            <wp:effectExtent l="76200" t="76200" r="133350" b="12763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DBCA848.tmp"/>
                    <pic:cNvPicPr/>
                  </pic:nvPicPr>
                  <pic:blipFill>
                    <a:blip r:embed="rId24">
                      <a:extLst>
                        <a:ext uri="{28A0092B-C50C-407E-A947-70E740481C1C}">
                          <a14:useLocalDpi xmlns:a14="http://schemas.microsoft.com/office/drawing/2010/main" val="0"/>
                        </a:ext>
                      </a:extLst>
                    </a:blip>
                    <a:stretch>
                      <a:fillRect/>
                    </a:stretch>
                  </pic:blipFill>
                  <pic:spPr>
                    <a:xfrm>
                      <a:off x="0" y="0"/>
                      <a:ext cx="2825682" cy="476013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266B39" w:rsidRDefault="00266B39" w:rsidP="00266B39">
      <w:r>
        <w:rPr>
          <w:noProof/>
        </w:rPr>
        <w:drawing>
          <wp:anchor distT="0" distB="0" distL="114300" distR="114300" simplePos="0" relativeHeight="251659264" behindDoc="0" locked="0" layoutInCell="1" allowOverlap="1" wp14:anchorId="6AFDAE19" wp14:editId="210CE6AD">
            <wp:simplePos x="0" y="0"/>
            <wp:positionH relativeFrom="margin">
              <wp:align>center</wp:align>
            </wp:positionH>
            <wp:positionV relativeFrom="paragraph">
              <wp:posOffset>225425</wp:posOffset>
            </wp:positionV>
            <wp:extent cx="5162550" cy="4985385"/>
            <wp:effectExtent l="76200" t="76200" r="133350" b="13906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FCEBD.tmp"/>
                    <pic:cNvPicPr/>
                  </pic:nvPicPr>
                  <pic:blipFill>
                    <a:blip r:embed="rId25">
                      <a:extLst>
                        <a:ext uri="{28A0092B-C50C-407E-A947-70E740481C1C}">
                          <a14:useLocalDpi xmlns:a14="http://schemas.microsoft.com/office/drawing/2010/main" val="0"/>
                        </a:ext>
                      </a:extLst>
                    </a:blip>
                    <a:stretch>
                      <a:fillRect/>
                    </a:stretch>
                  </pic:blipFill>
                  <pic:spPr>
                    <a:xfrm>
                      <a:off x="0" y="0"/>
                      <a:ext cx="5162550" cy="49853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266B39" w:rsidRDefault="00266B39" w:rsidP="00266B39"/>
    <w:p w:rsidR="00266B39" w:rsidRDefault="00266B39" w:rsidP="00266B39"/>
    <w:p w:rsidR="00266B39" w:rsidRDefault="00266B39" w:rsidP="00266B39"/>
    <w:p w:rsidR="00266B39" w:rsidRPr="004567DC" w:rsidRDefault="00266B39" w:rsidP="00266B39">
      <w:pPr>
        <w:rPr>
          <w:u w:val="single"/>
        </w:rPr>
      </w:pPr>
      <w:r w:rsidRPr="004567DC">
        <w:rPr>
          <w:u w:val="single"/>
        </w:rPr>
        <w:lastRenderedPageBreak/>
        <w:t>Removing the Assignment list number in your tasks and set order to alphabetically by last name.</w:t>
      </w:r>
    </w:p>
    <w:p w:rsidR="00266B39" w:rsidRDefault="00266B39" w:rsidP="00266B39"/>
    <w:p w:rsidR="00266B39" w:rsidRDefault="00266B39" w:rsidP="00266B39">
      <w:r>
        <w:rPr>
          <w:noProof/>
        </w:rPr>
        <w:drawing>
          <wp:anchor distT="0" distB="0" distL="114300" distR="114300" simplePos="0" relativeHeight="251660288" behindDoc="0" locked="0" layoutInCell="1" allowOverlap="1" wp14:anchorId="06FA3C6A" wp14:editId="48EC5F83">
            <wp:simplePos x="0" y="0"/>
            <wp:positionH relativeFrom="column">
              <wp:posOffset>1788795</wp:posOffset>
            </wp:positionH>
            <wp:positionV relativeFrom="paragraph">
              <wp:posOffset>111803</wp:posOffset>
            </wp:positionV>
            <wp:extent cx="3638688" cy="1127760"/>
            <wp:effectExtent l="76200" t="76200" r="133350" b="129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FCDC.tmp"/>
                    <pic:cNvPicPr/>
                  </pic:nvPicPr>
                  <pic:blipFill>
                    <a:blip r:embed="rId26">
                      <a:extLst>
                        <a:ext uri="{28A0092B-C50C-407E-A947-70E740481C1C}">
                          <a14:useLocalDpi xmlns:a14="http://schemas.microsoft.com/office/drawing/2010/main" val="0"/>
                        </a:ext>
                      </a:extLst>
                    </a:blip>
                    <a:stretch>
                      <a:fillRect/>
                    </a:stretch>
                  </pic:blipFill>
                  <pic:spPr>
                    <a:xfrm>
                      <a:off x="0" y="0"/>
                      <a:ext cx="3638688" cy="11277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266B39" w:rsidRDefault="00266B39" w:rsidP="00266B39">
      <w:r>
        <w:t>Previous view</w:t>
      </w:r>
    </w:p>
    <w:p w:rsidR="00266B39" w:rsidRDefault="00266B39" w:rsidP="00266B39">
      <w:pPr>
        <w:rPr>
          <w:u w:val="single"/>
        </w:rPr>
      </w:pPr>
    </w:p>
    <w:p w:rsidR="00266B39" w:rsidRDefault="00266B39" w:rsidP="00266B39">
      <w:pPr>
        <w:rPr>
          <w:u w:val="single"/>
        </w:rPr>
      </w:pPr>
    </w:p>
    <w:p w:rsidR="00266B39" w:rsidRDefault="00266B39" w:rsidP="00266B39">
      <w:pPr>
        <w:rPr>
          <w:u w:val="single"/>
        </w:rPr>
      </w:pPr>
    </w:p>
    <w:p w:rsidR="00266B39" w:rsidRDefault="00266B39" w:rsidP="00266B39"/>
    <w:p w:rsidR="00266B39" w:rsidRDefault="00266B39" w:rsidP="00266B39"/>
    <w:p w:rsidR="00266B39" w:rsidRDefault="00266B39" w:rsidP="00266B39"/>
    <w:p w:rsidR="00266B39" w:rsidRDefault="00266B39" w:rsidP="00266B39"/>
    <w:p w:rsidR="00266B39" w:rsidRDefault="00266B39" w:rsidP="00266B39">
      <w:r>
        <w:t xml:space="preserve">Changed/Current view </w:t>
      </w:r>
    </w:p>
    <w:p w:rsidR="00266B39" w:rsidRDefault="00266B39" w:rsidP="00266B39"/>
    <w:p w:rsidR="00266B39" w:rsidRDefault="00266B39" w:rsidP="00266B39">
      <w:r>
        <w:rPr>
          <w:noProof/>
        </w:rPr>
        <w:drawing>
          <wp:anchor distT="0" distB="0" distL="114300" distR="114300" simplePos="0" relativeHeight="251664384" behindDoc="0" locked="0" layoutInCell="1" allowOverlap="1" wp14:anchorId="2F18F67D" wp14:editId="6BB4E157">
            <wp:simplePos x="0" y="0"/>
            <wp:positionH relativeFrom="column">
              <wp:posOffset>548640</wp:posOffset>
            </wp:positionH>
            <wp:positionV relativeFrom="paragraph">
              <wp:posOffset>99695</wp:posOffset>
            </wp:positionV>
            <wp:extent cx="4907705" cy="1158340"/>
            <wp:effectExtent l="76200" t="76200" r="140970" b="13716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DBC904D.tmp"/>
                    <pic:cNvPicPr/>
                  </pic:nvPicPr>
                  <pic:blipFill>
                    <a:blip r:embed="rId27">
                      <a:extLst>
                        <a:ext uri="{28A0092B-C50C-407E-A947-70E740481C1C}">
                          <a14:useLocalDpi xmlns:a14="http://schemas.microsoft.com/office/drawing/2010/main" val="0"/>
                        </a:ext>
                      </a:extLst>
                    </a:blip>
                    <a:stretch>
                      <a:fillRect/>
                    </a:stretch>
                  </pic:blipFill>
                  <pic:spPr>
                    <a:xfrm>
                      <a:off x="0" y="0"/>
                      <a:ext cx="4907705" cy="11583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Pr="009520AC" w:rsidRDefault="00266B39" w:rsidP="00266B39">
      <w:pPr>
        <w:rPr>
          <w:u w:val="single"/>
        </w:rPr>
      </w:pPr>
      <w:r>
        <w:rPr>
          <w:u w:val="single"/>
        </w:rPr>
        <w:t>Removing the Numbering associated to your task templates and set order to alphabetically by template name.</w:t>
      </w:r>
    </w:p>
    <w:p w:rsidR="00266B39" w:rsidRDefault="00266B39" w:rsidP="00266B39"/>
    <w:p w:rsidR="00266B39" w:rsidRDefault="00266B39" w:rsidP="00266B39">
      <w:r>
        <w:rPr>
          <w:noProof/>
        </w:rPr>
        <w:drawing>
          <wp:anchor distT="0" distB="0" distL="114300" distR="114300" simplePos="0" relativeHeight="251665408" behindDoc="0" locked="0" layoutInCell="1" allowOverlap="1" wp14:anchorId="1535AED5" wp14:editId="4780EE55">
            <wp:simplePos x="0" y="0"/>
            <wp:positionH relativeFrom="margin">
              <wp:align>center</wp:align>
            </wp:positionH>
            <wp:positionV relativeFrom="paragraph">
              <wp:posOffset>80010</wp:posOffset>
            </wp:positionV>
            <wp:extent cx="2065020" cy="3495423"/>
            <wp:effectExtent l="76200" t="76200" r="125730" b="124460"/>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DBC8288.tmp"/>
                    <pic:cNvPicPr/>
                  </pic:nvPicPr>
                  <pic:blipFill>
                    <a:blip r:embed="rId28">
                      <a:extLst>
                        <a:ext uri="{28A0092B-C50C-407E-A947-70E740481C1C}">
                          <a14:useLocalDpi xmlns:a14="http://schemas.microsoft.com/office/drawing/2010/main" val="0"/>
                        </a:ext>
                      </a:extLst>
                    </a:blip>
                    <a:stretch>
                      <a:fillRect/>
                    </a:stretch>
                  </pic:blipFill>
                  <pic:spPr>
                    <a:xfrm>
                      <a:off x="0" y="0"/>
                      <a:ext cx="2065020" cy="349542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 w:rsidR="00266B39" w:rsidRDefault="00266B39" w:rsidP="00266B39">
      <w:pPr>
        <w:jc w:val="center"/>
        <w:rPr>
          <w:sz w:val="32"/>
          <w:szCs w:val="32"/>
        </w:rPr>
      </w:pPr>
      <w:r>
        <w:rPr>
          <w:sz w:val="32"/>
          <w:szCs w:val="32"/>
        </w:rPr>
        <w:lastRenderedPageBreak/>
        <w:t>Bug Corrections and Miscellaneous</w:t>
      </w:r>
    </w:p>
    <w:p w:rsidR="00266B39" w:rsidRDefault="00266B39" w:rsidP="00266B39">
      <w:pPr>
        <w:jc w:val="center"/>
        <w:rPr>
          <w:sz w:val="32"/>
          <w:szCs w:val="32"/>
        </w:rPr>
      </w:pPr>
    </w:p>
    <w:p w:rsidR="00266B39" w:rsidRPr="004567DC" w:rsidRDefault="00266B39" w:rsidP="00266B39">
      <w:pPr>
        <w:rPr>
          <w:u w:val="single"/>
        </w:rPr>
      </w:pPr>
      <w:r w:rsidRPr="004567DC">
        <w:rPr>
          <w:u w:val="single"/>
        </w:rPr>
        <w:t>Events Tab</w:t>
      </w:r>
    </w:p>
    <w:p w:rsidR="00266B39" w:rsidRDefault="00266B39" w:rsidP="00266B39"/>
    <w:p w:rsidR="00266B39" w:rsidRDefault="00266B39" w:rsidP="00266B39">
      <w:r>
        <w:t>Future Events that have an Event Action in the record indicating that the event was Vacated etc.  Will no longer be highlighted in green.  Only future events without an event action will be highlighted for easier visual que for users.</w:t>
      </w:r>
    </w:p>
    <w:p w:rsidR="00266B39" w:rsidRDefault="00266B39" w:rsidP="00266B39"/>
    <w:p w:rsidR="00266B39" w:rsidRDefault="00266B39" w:rsidP="00266B39">
      <w:r>
        <w:rPr>
          <w:noProof/>
        </w:rPr>
        <w:drawing>
          <wp:inline distT="0" distB="0" distL="0" distR="0" wp14:anchorId="3843FB43" wp14:editId="230AFEA7">
            <wp:extent cx="5943600" cy="819785"/>
            <wp:effectExtent l="76200" t="76200" r="133350" b="132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DBCD7F8.tmp"/>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943600" cy="8197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66B39" w:rsidRDefault="00266B39" w:rsidP="00266B39"/>
    <w:p w:rsidR="00266B39" w:rsidRDefault="00266B39" w:rsidP="00266B39"/>
    <w:p w:rsidR="00266B39" w:rsidRPr="004567DC" w:rsidRDefault="00266B39" w:rsidP="00266B39">
      <w:pPr>
        <w:rPr>
          <w:u w:val="single"/>
        </w:rPr>
      </w:pPr>
      <w:r w:rsidRPr="004567DC">
        <w:rPr>
          <w:u w:val="single"/>
        </w:rPr>
        <w:t>Security – User Table (Power User Function)</w:t>
      </w:r>
    </w:p>
    <w:p w:rsidR="00266B39" w:rsidRDefault="00266B39" w:rsidP="00266B39"/>
    <w:p w:rsidR="00266B39" w:rsidRDefault="00266B39" w:rsidP="00266B39">
      <w:r>
        <w:t>The User Table under Security is now default to display only ACTIVE users within your District.  To view Inactive users click on the Display Inactive button in the upper right hand corner.</w:t>
      </w:r>
    </w:p>
    <w:p w:rsidR="00266B39" w:rsidRDefault="00266B39" w:rsidP="00266B39"/>
    <w:p w:rsidR="00266B39" w:rsidRDefault="00266B39" w:rsidP="00266B39"/>
    <w:p w:rsidR="00266B39" w:rsidRDefault="00266B39" w:rsidP="00266B39">
      <w:r>
        <w:rPr>
          <w:noProof/>
        </w:rPr>
        <w:drawing>
          <wp:inline distT="0" distB="0" distL="0" distR="0" wp14:anchorId="77D800D1" wp14:editId="34A43BF3">
            <wp:extent cx="5943600" cy="1617345"/>
            <wp:effectExtent l="76200" t="76200" r="133350" b="135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DBCCA82.tmp"/>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943600" cy="16173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66B39" w:rsidRDefault="00266B39" w:rsidP="00266B39"/>
    <w:p w:rsidR="00266B39" w:rsidRDefault="00266B39" w:rsidP="00266B39"/>
    <w:p w:rsidR="00266B39" w:rsidRPr="004567DC" w:rsidRDefault="00266B39" w:rsidP="00266B39">
      <w:pPr>
        <w:rPr>
          <w:u w:val="single"/>
        </w:rPr>
      </w:pPr>
      <w:r w:rsidRPr="004567DC">
        <w:rPr>
          <w:u w:val="single"/>
        </w:rPr>
        <w:t>Attorney General Cases retaining controlling county of 000 for e-filing purposes.</w:t>
      </w:r>
    </w:p>
    <w:p w:rsidR="00266B39" w:rsidRDefault="00266B39" w:rsidP="00266B39"/>
    <w:p w:rsidR="00266B39" w:rsidRDefault="00266B39" w:rsidP="00266B39">
      <w:r>
        <w:t xml:space="preserve">Users at the Attorney General’s office will now have the controlling county defaulted to 000 whether a case is set up with their court location or any other court location. Changing the case number will also retain this change so that e-filings be accepted correctly by Judicial. </w:t>
      </w:r>
    </w:p>
    <w:p w:rsidR="00266B39" w:rsidRDefault="00266B39" w:rsidP="00266B39"/>
    <w:p w:rsidR="00266B39" w:rsidRDefault="00266B39" w:rsidP="00266B39"/>
    <w:p w:rsidR="00266B39" w:rsidRPr="004567DC" w:rsidRDefault="00266B39" w:rsidP="00266B39">
      <w:pPr>
        <w:rPr>
          <w:u w:val="single"/>
        </w:rPr>
      </w:pPr>
      <w:r w:rsidRPr="004567DC">
        <w:rPr>
          <w:u w:val="single"/>
        </w:rPr>
        <w:t>Action Scaling and DPI issues when using a larger font size.</w:t>
      </w:r>
    </w:p>
    <w:p w:rsidR="00266B39" w:rsidRDefault="00266B39" w:rsidP="00266B39"/>
    <w:p w:rsidR="00DA4B17" w:rsidRDefault="00266B39">
      <w:r>
        <w:t xml:space="preserve">Users can now set their scaling (view of Icons and programs) to 125 % or 150 % with correct scaling to windows in action. Please report any windows that don’t seem to be scaled correctly. </w:t>
      </w:r>
    </w:p>
    <w:sectPr w:rsidR="00DA4B17" w:rsidSect="0065793F">
      <w:footerReference w:type="default" r:id="rId31"/>
      <w:footerReference w:type="first" r:id="rId3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846990"/>
      <w:docPartObj>
        <w:docPartGallery w:val="Page Numbers (Bottom of Page)"/>
        <w:docPartUnique/>
      </w:docPartObj>
    </w:sdtPr>
    <w:sdtEndPr>
      <w:rPr>
        <w:color w:val="7F7F7F" w:themeColor="background1" w:themeShade="7F"/>
        <w:spacing w:val="60"/>
      </w:rPr>
    </w:sdtEndPr>
    <w:sdtContent>
      <w:p w:rsidR="0065793F" w:rsidRDefault="00B646D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B646D2">
          <w:rPr>
            <w:b/>
            <w:bCs/>
            <w:noProof/>
          </w:rPr>
          <w:t>9</w:t>
        </w:r>
        <w:r>
          <w:rPr>
            <w:b/>
            <w:bCs/>
            <w:noProof/>
          </w:rPr>
          <w:fldChar w:fldCharType="end"/>
        </w:r>
        <w:r>
          <w:rPr>
            <w:b/>
            <w:bCs/>
          </w:rPr>
          <w:t xml:space="preserve"> | </w:t>
        </w:r>
        <w:r>
          <w:rPr>
            <w:color w:val="7F7F7F" w:themeColor="background1" w:themeShade="7F"/>
            <w:spacing w:val="60"/>
          </w:rPr>
          <w:t>Page</w:t>
        </w:r>
      </w:p>
    </w:sdtContent>
  </w:sdt>
  <w:p w:rsidR="0065793F" w:rsidRDefault="00B646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93F" w:rsidRDefault="00B646D2" w:rsidP="0065793F">
    <w:pPr>
      <w:pStyle w:val="Foote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47BF9"/>
    <w:multiLevelType w:val="hybridMultilevel"/>
    <w:tmpl w:val="B5446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B39"/>
    <w:rsid w:val="000032E2"/>
    <w:rsid w:val="00005AED"/>
    <w:rsid w:val="00005B3B"/>
    <w:rsid w:val="00013B33"/>
    <w:rsid w:val="0001406E"/>
    <w:rsid w:val="0001436B"/>
    <w:rsid w:val="00021774"/>
    <w:rsid w:val="00027373"/>
    <w:rsid w:val="00031125"/>
    <w:rsid w:val="00033549"/>
    <w:rsid w:val="0003376B"/>
    <w:rsid w:val="00034272"/>
    <w:rsid w:val="0003614D"/>
    <w:rsid w:val="00037CC6"/>
    <w:rsid w:val="000421D2"/>
    <w:rsid w:val="00043954"/>
    <w:rsid w:val="000440BB"/>
    <w:rsid w:val="000445A9"/>
    <w:rsid w:val="00056114"/>
    <w:rsid w:val="00060201"/>
    <w:rsid w:val="00066B87"/>
    <w:rsid w:val="00071ED0"/>
    <w:rsid w:val="00072D1D"/>
    <w:rsid w:val="00072E2E"/>
    <w:rsid w:val="00074DF7"/>
    <w:rsid w:val="00083C3D"/>
    <w:rsid w:val="00085C37"/>
    <w:rsid w:val="0008707E"/>
    <w:rsid w:val="00087912"/>
    <w:rsid w:val="000915AA"/>
    <w:rsid w:val="000A0293"/>
    <w:rsid w:val="000A262E"/>
    <w:rsid w:val="000A75F0"/>
    <w:rsid w:val="000B2821"/>
    <w:rsid w:val="000B2852"/>
    <w:rsid w:val="000B2CB0"/>
    <w:rsid w:val="000B70FE"/>
    <w:rsid w:val="000B795A"/>
    <w:rsid w:val="000B7A7A"/>
    <w:rsid w:val="000C25C4"/>
    <w:rsid w:val="000C32F3"/>
    <w:rsid w:val="000C3D2D"/>
    <w:rsid w:val="000C458C"/>
    <w:rsid w:val="000C577C"/>
    <w:rsid w:val="000C7D8E"/>
    <w:rsid w:val="000D0553"/>
    <w:rsid w:val="000D2172"/>
    <w:rsid w:val="000D3514"/>
    <w:rsid w:val="000E045B"/>
    <w:rsid w:val="000E1C0B"/>
    <w:rsid w:val="000E30E1"/>
    <w:rsid w:val="000E4A03"/>
    <w:rsid w:val="000E75FB"/>
    <w:rsid w:val="000E7E4C"/>
    <w:rsid w:val="000F0C5C"/>
    <w:rsid w:val="000F0E16"/>
    <w:rsid w:val="000F3AE2"/>
    <w:rsid w:val="000F504F"/>
    <w:rsid w:val="000F78A3"/>
    <w:rsid w:val="00100981"/>
    <w:rsid w:val="00103ED8"/>
    <w:rsid w:val="00104299"/>
    <w:rsid w:val="00104C2C"/>
    <w:rsid w:val="00105E1C"/>
    <w:rsid w:val="001125FE"/>
    <w:rsid w:val="00121805"/>
    <w:rsid w:val="00121FB9"/>
    <w:rsid w:val="001221F9"/>
    <w:rsid w:val="00136BAC"/>
    <w:rsid w:val="00140347"/>
    <w:rsid w:val="0014048A"/>
    <w:rsid w:val="00143A31"/>
    <w:rsid w:val="00144CD2"/>
    <w:rsid w:val="001500E2"/>
    <w:rsid w:val="001533DE"/>
    <w:rsid w:val="00157E71"/>
    <w:rsid w:val="001605DE"/>
    <w:rsid w:val="001610BA"/>
    <w:rsid w:val="001625E1"/>
    <w:rsid w:val="0016772C"/>
    <w:rsid w:val="00172B39"/>
    <w:rsid w:val="00172FDE"/>
    <w:rsid w:val="00174583"/>
    <w:rsid w:val="00174CD0"/>
    <w:rsid w:val="0017569F"/>
    <w:rsid w:val="00180A5D"/>
    <w:rsid w:val="001824DF"/>
    <w:rsid w:val="001850D9"/>
    <w:rsid w:val="00185458"/>
    <w:rsid w:val="00185679"/>
    <w:rsid w:val="00185EAC"/>
    <w:rsid w:val="0018661F"/>
    <w:rsid w:val="001866BC"/>
    <w:rsid w:val="00191F6D"/>
    <w:rsid w:val="001923AE"/>
    <w:rsid w:val="00192C33"/>
    <w:rsid w:val="001A1370"/>
    <w:rsid w:val="001A30AD"/>
    <w:rsid w:val="001A54BB"/>
    <w:rsid w:val="001A5E39"/>
    <w:rsid w:val="001B03E3"/>
    <w:rsid w:val="001B3716"/>
    <w:rsid w:val="001B5507"/>
    <w:rsid w:val="001C21F8"/>
    <w:rsid w:val="001C2FB9"/>
    <w:rsid w:val="001D427A"/>
    <w:rsid w:val="001D6451"/>
    <w:rsid w:val="001E04F5"/>
    <w:rsid w:val="001E0A78"/>
    <w:rsid w:val="001E4994"/>
    <w:rsid w:val="001E54A8"/>
    <w:rsid w:val="001E612B"/>
    <w:rsid w:val="001E66DB"/>
    <w:rsid w:val="001E76FD"/>
    <w:rsid w:val="001F2530"/>
    <w:rsid w:val="001F4B8D"/>
    <w:rsid w:val="00203639"/>
    <w:rsid w:val="00204466"/>
    <w:rsid w:val="002067FE"/>
    <w:rsid w:val="00210601"/>
    <w:rsid w:val="00213439"/>
    <w:rsid w:val="002146CB"/>
    <w:rsid w:val="00214D51"/>
    <w:rsid w:val="002175C2"/>
    <w:rsid w:val="00217CAF"/>
    <w:rsid w:val="0022270A"/>
    <w:rsid w:val="0022281F"/>
    <w:rsid w:val="00224C6E"/>
    <w:rsid w:val="00225661"/>
    <w:rsid w:val="0023044A"/>
    <w:rsid w:val="00231483"/>
    <w:rsid w:val="00235064"/>
    <w:rsid w:val="00235A52"/>
    <w:rsid w:val="00236D24"/>
    <w:rsid w:val="0024043C"/>
    <w:rsid w:val="002409D8"/>
    <w:rsid w:val="00242AAE"/>
    <w:rsid w:val="00243580"/>
    <w:rsid w:val="00247C50"/>
    <w:rsid w:val="00255A4E"/>
    <w:rsid w:val="00256A64"/>
    <w:rsid w:val="00256C93"/>
    <w:rsid w:val="002572E0"/>
    <w:rsid w:val="0025750F"/>
    <w:rsid w:val="00261B75"/>
    <w:rsid w:val="00263EA0"/>
    <w:rsid w:val="00264F39"/>
    <w:rsid w:val="00266050"/>
    <w:rsid w:val="00266B39"/>
    <w:rsid w:val="00272F40"/>
    <w:rsid w:val="00275833"/>
    <w:rsid w:val="00275856"/>
    <w:rsid w:val="00280BA2"/>
    <w:rsid w:val="00281610"/>
    <w:rsid w:val="00281F88"/>
    <w:rsid w:val="00282C3B"/>
    <w:rsid w:val="0028452A"/>
    <w:rsid w:val="00286FEB"/>
    <w:rsid w:val="00290E52"/>
    <w:rsid w:val="002921BD"/>
    <w:rsid w:val="00293A94"/>
    <w:rsid w:val="00296AF1"/>
    <w:rsid w:val="002A0102"/>
    <w:rsid w:val="002A1C2E"/>
    <w:rsid w:val="002A4107"/>
    <w:rsid w:val="002A58AC"/>
    <w:rsid w:val="002A64FA"/>
    <w:rsid w:val="002A7500"/>
    <w:rsid w:val="002A7AAE"/>
    <w:rsid w:val="002B08D4"/>
    <w:rsid w:val="002B09B4"/>
    <w:rsid w:val="002B0A16"/>
    <w:rsid w:val="002B131D"/>
    <w:rsid w:val="002B5E9B"/>
    <w:rsid w:val="002C0BE2"/>
    <w:rsid w:val="002C2498"/>
    <w:rsid w:val="002C4116"/>
    <w:rsid w:val="002C621D"/>
    <w:rsid w:val="002D1D05"/>
    <w:rsid w:val="002D6AC7"/>
    <w:rsid w:val="002E28D4"/>
    <w:rsid w:val="002E34B8"/>
    <w:rsid w:val="002E4B0D"/>
    <w:rsid w:val="002E52A2"/>
    <w:rsid w:val="002E5642"/>
    <w:rsid w:val="002E7BEB"/>
    <w:rsid w:val="002F1B1D"/>
    <w:rsid w:val="002F1C52"/>
    <w:rsid w:val="002F3321"/>
    <w:rsid w:val="002F6A94"/>
    <w:rsid w:val="002F6F06"/>
    <w:rsid w:val="00300DA3"/>
    <w:rsid w:val="00300E83"/>
    <w:rsid w:val="00301AA2"/>
    <w:rsid w:val="00301F8F"/>
    <w:rsid w:val="00303602"/>
    <w:rsid w:val="00304356"/>
    <w:rsid w:val="00313CDC"/>
    <w:rsid w:val="0031665C"/>
    <w:rsid w:val="0031707A"/>
    <w:rsid w:val="0032195E"/>
    <w:rsid w:val="003254B7"/>
    <w:rsid w:val="00326308"/>
    <w:rsid w:val="00326316"/>
    <w:rsid w:val="003268A0"/>
    <w:rsid w:val="00330BE3"/>
    <w:rsid w:val="003319F9"/>
    <w:rsid w:val="003339DC"/>
    <w:rsid w:val="0033462F"/>
    <w:rsid w:val="00337616"/>
    <w:rsid w:val="003438A1"/>
    <w:rsid w:val="0035176A"/>
    <w:rsid w:val="003526D7"/>
    <w:rsid w:val="00354D03"/>
    <w:rsid w:val="00354DBB"/>
    <w:rsid w:val="00355138"/>
    <w:rsid w:val="00356EAB"/>
    <w:rsid w:val="00360E4C"/>
    <w:rsid w:val="00364DAC"/>
    <w:rsid w:val="00367FE7"/>
    <w:rsid w:val="00381B57"/>
    <w:rsid w:val="00383179"/>
    <w:rsid w:val="0038445D"/>
    <w:rsid w:val="0038689F"/>
    <w:rsid w:val="00390682"/>
    <w:rsid w:val="00391D09"/>
    <w:rsid w:val="003A13EA"/>
    <w:rsid w:val="003A30FE"/>
    <w:rsid w:val="003A680C"/>
    <w:rsid w:val="003B169D"/>
    <w:rsid w:val="003B2437"/>
    <w:rsid w:val="003B5994"/>
    <w:rsid w:val="003B7FDE"/>
    <w:rsid w:val="003C039D"/>
    <w:rsid w:val="003C0EFB"/>
    <w:rsid w:val="003C1EE6"/>
    <w:rsid w:val="003C2E6B"/>
    <w:rsid w:val="003C39F1"/>
    <w:rsid w:val="003D04F3"/>
    <w:rsid w:val="003D3C53"/>
    <w:rsid w:val="003D768C"/>
    <w:rsid w:val="003D770A"/>
    <w:rsid w:val="003E3409"/>
    <w:rsid w:val="003E624B"/>
    <w:rsid w:val="003E6B52"/>
    <w:rsid w:val="003E7452"/>
    <w:rsid w:val="003F1695"/>
    <w:rsid w:val="003F1A47"/>
    <w:rsid w:val="003F31A6"/>
    <w:rsid w:val="00400B5C"/>
    <w:rsid w:val="004032B9"/>
    <w:rsid w:val="0040597A"/>
    <w:rsid w:val="00406970"/>
    <w:rsid w:val="00407224"/>
    <w:rsid w:val="00415816"/>
    <w:rsid w:val="004231FE"/>
    <w:rsid w:val="0042399C"/>
    <w:rsid w:val="004247E4"/>
    <w:rsid w:val="00424C5F"/>
    <w:rsid w:val="00425398"/>
    <w:rsid w:val="00425BF9"/>
    <w:rsid w:val="00426F63"/>
    <w:rsid w:val="00430DE6"/>
    <w:rsid w:val="0043163F"/>
    <w:rsid w:val="00434011"/>
    <w:rsid w:val="004347E5"/>
    <w:rsid w:val="004369AF"/>
    <w:rsid w:val="00440C1F"/>
    <w:rsid w:val="00441F06"/>
    <w:rsid w:val="004449CB"/>
    <w:rsid w:val="004537F2"/>
    <w:rsid w:val="00454568"/>
    <w:rsid w:val="004557FB"/>
    <w:rsid w:val="004576C8"/>
    <w:rsid w:val="00462AD8"/>
    <w:rsid w:val="004642EE"/>
    <w:rsid w:val="00465A65"/>
    <w:rsid w:val="00470039"/>
    <w:rsid w:val="004722BA"/>
    <w:rsid w:val="004724A1"/>
    <w:rsid w:val="00473F13"/>
    <w:rsid w:val="00475286"/>
    <w:rsid w:val="00484099"/>
    <w:rsid w:val="00486D1F"/>
    <w:rsid w:val="004938F7"/>
    <w:rsid w:val="004953E3"/>
    <w:rsid w:val="0049637D"/>
    <w:rsid w:val="00496A3D"/>
    <w:rsid w:val="00496FE9"/>
    <w:rsid w:val="004A2224"/>
    <w:rsid w:val="004A6D10"/>
    <w:rsid w:val="004A710E"/>
    <w:rsid w:val="004A7F85"/>
    <w:rsid w:val="004B098B"/>
    <w:rsid w:val="004B41A9"/>
    <w:rsid w:val="004C08B0"/>
    <w:rsid w:val="004C2AB8"/>
    <w:rsid w:val="004C3C8E"/>
    <w:rsid w:val="004C484F"/>
    <w:rsid w:val="004D1561"/>
    <w:rsid w:val="004D22DE"/>
    <w:rsid w:val="004D287D"/>
    <w:rsid w:val="004D4092"/>
    <w:rsid w:val="004D4E9B"/>
    <w:rsid w:val="004D53E0"/>
    <w:rsid w:val="004D65DB"/>
    <w:rsid w:val="004E3995"/>
    <w:rsid w:val="004F5689"/>
    <w:rsid w:val="005005BB"/>
    <w:rsid w:val="00505A8A"/>
    <w:rsid w:val="00507B45"/>
    <w:rsid w:val="00514FDC"/>
    <w:rsid w:val="005157AA"/>
    <w:rsid w:val="0051637B"/>
    <w:rsid w:val="00517164"/>
    <w:rsid w:val="00520170"/>
    <w:rsid w:val="00521CBE"/>
    <w:rsid w:val="00522DBF"/>
    <w:rsid w:val="00523034"/>
    <w:rsid w:val="005234E6"/>
    <w:rsid w:val="00523770"/>
    <w:rsid w:val="00526C81"/>
    <w:rsid w:val="00530471"/>
    <w:rsid w:val="00532A92"/>
    <w:rsid w:val="0053416C"/>
    <w:rsid w:val="00536845"/>
    <w:rsid w:val="00537476"/>
    <w:rsid w:val="005413C5"/>
    <w:rsid w:val="00542351"/>
    <w:rsid w:val="00542727"/>
    <w:rsid w:val="00546A69"/>
    <w:rsid w:val="00550373"/>
    <w:rsid w:val="005518AC"/>
    <w:rsid w:val="00551A5D"/>
    <w:rsid w:val="00557724"/>
    <w:rsid w:val="0056237D"/>
    <w:rsid w:val="00564F6C"/>
    <w:rsid w:val="00571A54"/>
    <w:rsid w:val="00573526"/>
    <w:rsid w:val="0057741E"/>
    <w:rsid w:val="00581209"/>
    <w:rsid w:val="005844BA"/>
    <w:rsid w:val="00587045"/>
    <w:rsid w:val="00592CA1"/>
    <w:rsid w:val="00595610"/>
    <w:rsid w:val="0059590D"/>
    <w:rsid w:val="00597D03"/>
    <w:rsid w:val="005A0250"/>
    <w:rsid w:val="005B12A3"/>
    <w:rsid w:val="005B2CF5"/>
    <w:rsid w:val="005B4642"/>
    <w:rsid w:val="005B5FC0"/>
    <w:rsid w:val="005B72A1"/>
    <w:rsid w:val="005C0B4C"/>
    <w:rsid w:val="005C0D3B"/>
    <w:rsid w:val="005C63FC"/>
    <w:rsid w:val="005E5D48"/>
    <w:rsid w:val="005E6E2B"/>
    <w:rsid w:val="005F02C8"/>
    <w:rsid w:val="005F0735"/>
    <w:rsid w:val="005F110F"/>
    <w:rsid w:val="005F1D29"/>
    <w:rsid w:val="005F6661"/>
    <w:rsid w:val="006079B4"/>
    <w:rsid w:val="00613E12"/>
    <w:rsid w:val="0061517B"/>
    <w:rsid w:val="00620F2E"/>
    <w:rsid w:val="00621130"/>
    <w:rsid w:val="006361F4"/>
    <w:rsid w:val="00641FF2"/>
    <w:rsid w:val="006464DF"/>
    <w:rsid w:val="00651DED"/>
    <w:rsid w:val="00654EA7"/>
    <w:rsid w:val="00655A35"/>
    <w:rsid w:val="00655E82"/>
    <w:rsid w:val="00662457"/>
    <w:rsid w:val="00662DA2"/>
    <w:rsid w:val="00665139"/>
    <w:rsid w:val="00665CA3"/>
    <w:rsid w:val="00666659"/>
    <w:rsid w:val="00670482"/>
    <w:rsid w:val="0067106C"/>
    <w:rsid w:val="00671335"/>
    <w:rsid w:val="00672FD5"/>
    <w:rsid w:val="00673018"/>
    <w:rsid w:val="0067343E"/>
    <w:rsid w:val="00675663"/>
    <w:rsid w:val="006759F1"/>
    <w:rsid w:val="00676D74"/>
    <w:rsid w:val="006824AB"/>
    <w:rsid w:val="00684E27"/>
    <w:rsid w:val="006852F5"/>
    <w:rsid w:val="0068710F"/>
    <w:rsid w:val="00693EC0"/>
    <w:rsid w:val="0069731E"/>
    <w:rsid w:val="00697925"/>
    <w:rsid w:val="006A2442"/>
    <w:rsid w:val="006A2815"/>
    <w:rsid w:val="006A3670"/>
    <w:rsid w:val="006A79C3"/>
    <w:rsid w:val="006B19B1"/>
    <w:rsid w:val="006B4A02"/>
    <w:rsid w:val="006C08E4"/>
    <w:rsid w:val="006C1727"/>
    <w:rsid w:val="006C1D63"/>
    <w:rsid w:val="006C1F3D"/>
    <w:rsid w:val="006D02D4"/>
    <w:rsid w:val="006D3FA4"/>
    <w:rsid w:val="006D5A80"/>
    <w:rsid w:val="006E5BD4"/>
    <w:rsid w:val="006E62D5"/>
    <w:rsid w:val="006E6A3D"/>
    <w:rsid w:val="006E77CC"/>
    <w:rsid w:val="006F1433"/>
    <w:rsid w:val="006F3CA2"/>
    <w:rsid w:val="006F5E71"/>
    <w:rsid w:val="006F637F"/>
    <w:rsid w:val="006F6430"/>
    <w:rsid w:val="006F6FD5"/>
    <w:rsid w:val="006F7A16"/>
    <w:rsid w:val="007006C4"/>
    <w:rsid w:val="00701E6D"/>
    <w:rsid w:val="007042D4"/>
    <w:rsid w:val="00704E26"/>
    <w:rsid w:val="00706C51"/>
    <w:rsid w:val="00706CCC"/>
    <w:rsid w:val="0072156F"/>
    <w:rsid w:val="00721ED6"/>
    <w:rsid w:val="00723661"/>
    <w:rsid w:val="00723A44"/>
    <w:rsid w:val="00725FED"/>
    <w:rsid w:val="007303C1"/>
    <w:rsid w:val="0073189E"/>
    <w:rsid w:val="0073356A"/>
    <w:rsid w:val="00746681"/>
    <w:rsid w:val="00753A6E"/>
    <w:rsid w:val="00754298"/>
    <w:rsid w:val="00756E38"/>
    <w:rsid w:val="0075711F"/>
    <w:rsid w:val="007626EF"/>
    <w:rsid w:val="00762FBB"/>
    <w:rsid w:val="00765E6F"/>
    <w:rsid w:val="00767EA0"/>
    <w:rsid w:val="00770A34"/>
    <w:rsid w:val="00773064"/>
    <w:rsid w:val="00773AB3"/>
    <w:rsid w:val="00774433"/>
    <w:rsid w:val="00781617"/>
    <w:rsid w:val="007820A4"/>
    <w:rsid w:val="00784106"/>
    <w:rsid w:val="00784DB3"/>
    <w:rsid w:val="0078706B"/>
    <w:rsid w:val="0078776C"/>
    <w:rsid w:val="00787ACB"/>
    <w:rsid w:val="00787DBB"/>
    <w:rsid w:val="007905B2"/>
    <w:rsid w:val="00791322"/>
    <w:rsid w:val="00792721"/>
    <w:rsid w:val="00792ABF"/>
    <w:rsid w:val="007A0B09"/>
    <w:rsid w:val="007A3666"/>
    <w:rsid w:val="007A5687"/>
    <w:rsid w:val="007A633C"/>
    <w:rsid w:val="007A7625"/>
    <w:rsid w:val="007A7F21"/>
    <w:rsid w:val="007B0C30"/>
    <w:rsid w:val="007B1A06"/>
    <w:rsid w:val="007B39A4"/>
    <w:rsid w:val="007C02BA"/>
    <w:rsid w:val="007C0C34"/>
    <w:rsid w:val="007C17B9"/>
    <w:rsid w:val="007C2870"/>
    <w:rsid w:val="007C671F"/>
    <w:rsid w:val="007D0FDA"/>
    <w:rsid w:val="007D46AC"/>
    <w:rsid w:val="007D7B25"/>
    <w:rsid w:val="007E1ABE"/>
    <w:rsid w:val="007E3DB2"/>
    <w:rsid w:val="007E7C9A"/>
    <w:rsid w:val="007F08DF"/>
    <w:rsid w:val="007F4F9B"/>
    <w:rsid w:val="007F588D"/>
    <w:rsid w:val="007F6413"/>
    <w:rsid w:val="00800448"/>
    <w:rsid w:val="00801EAA"/>
    <w:rsid w:val="00802C16"/>
    <w:rsid w:val="0080489B"/>
    <w:rsid w:val="008049EC"/>
    <w:rsid w:val="00811501"/>
    <w:rsid w:val="00813125"/>
    <w:rsid w:val="00816CEA"/>
    <w:rsid w:val="0081715B"/>
    <w:rsid w:val="00822CE5"/>
    <w:rsid w:val="00822F46"/>
    <w:rsid w:val="00826653"/>
    <w:rsid w:val="00830379"/>
    <w:rsid w:val="008337A1"/>
    <w:rsid w:val="008340DB"/>
    <w:rsid w:val="0083438F"/>
    <w:rsid w:val="0083492B"/>
    <w:rsid w:val="0083621C"/>
    <w:rsid w:val="00836BFD"/>
    <w:rsid w:val="00837404"/>
    <w:rsid w:val="00841F7F"/>
    <w:rsid w:val="00843980"/>
    <w:rsid w:val="00845A33"/>
    <w:rsid w:val="00857568"/>
    <w:rsid w:val="0086260B"/>
    <w:rsid w:val="008651B1"/>
    <w:rsid w:val="008659AF"/>
    <w:rsid w:val="00871E2A"/>
    <w:rsid w:val="00873590"/>
    <w:rsid w:val="008771EC"/>
    <w:rsid w:val="00881F10"/>
    <w:rsid w:val="00881FA9"/>
    <w:rsid w:val="008826A6"/>
    <w:rsid w:val="008830AD"/>
    <w:rsid w:val="00883940"/>
    <w:rsid w:val="00887DC5"/>
    <w:rsid w:val="008914F7"/>
    <w:rsid w:val="0089365C"/>
    <w:rsid w:val="00895DE8"/>
    <w:rsid w:val="00897F46"/>
    <w:rsid w:val="008A218F"/>
    <w:rsid w:val="008A6D5E"/>
    <w:rsid w:val="008B034F"/>
    <w:rsid w:val="008B19CC"/>
    <w:rsid w:val="008B3909"/>
    <w:rsid w:val="008C0DB2"/>
    <w:rsid w:val="008C5D4D"/>
    <w:rsid w:val="008C7695"/>
    <w:rsid w:val="008D4A58"/>
    <w:rsid w:val="008D515F"/>
    <w:rsid w:val="008D6394"/>
    <w:rsid w:val="008D66E3"/>
    <w:rsid w:val="008D7761"/>
    <w:rsid w:val="008E3D79"/>
    <w:rsid w:val="008F64FF"/>
    <w:rsid w:val="0090006E"/>
    <w:rsid w:val="0090064C"/>
    <w:rsid w:val="00911409"/>
    <w:rsid w:val="0091443B"/>
    <w:rsid w:val="00914500"/>
    <w:rsid w:val="00914864"/>
    <w:rsid w:val="00914FCC"/>
    <w:rsid w:val="009151C8"/>
    <w:rsid w:val="00915876"/>
    <w:rsid w:val="00920901"/>
    <w:rsid w:val="00922E04"/>
    <w:rsid w:val="009230C2"/>
    <w:rsid w:val="00924BF5"/>
    <w:rsid w:val="00926BE7"/>
    <w:rsid w:val="00926BF0"/>
    <w:rsid w:val="00927EB2"/>
    <w:rsid w:val="009307AD"/>
    <w:rsid w:val="00930BFF"/>
    <w:rsid w:val="009319C6"/>
    <w:rsid w:val="0093406C"/>
    <w:rsid w:val="009418F7"/>
    <w:rsid w:val="00942108"/>
    <w:rsid w:val="00943803"/>
    <w:rsid w:val="009444EF"/>
    <w:rsid w:val="00946560"/>
    <w:rsid w:val="00947911"/>
    <w:rsid w:val="00951005"/>
    <w:rsid w:val="009536C6"/>
    <w:rsid w:val="00953B60"/>
    <w:rsid w:val="0095678E"/>
    <w:rsid w:val="00962B5B"/>
    <w:rsid w:val="00967E95"/>
    <w:rsid w:val="00970784"/>
    <w:rsid w:val="00972E93"/>
    <w:rsid w:val="0097413D"/>
    <w:rsid w:val="00975551"/>
    <w:rsid w:val="0097654E"/>
    <w:rsid w:val="0098053F"/>
    <w:rsid w:val="00981E45"/>
    <w:rsid w:val="00983101"/>
    <w:rsid w:val="00986463"/>
    <w:rsid w:val="009869EC"/>
    <w:rsid w:val="00987AFC"/>
    <w:rsid w:val="00990680"/>
    <w:rsid w:val="00993EC7"/>
    <w:rsid w:val="00995209"/>
    <w:rsid w:val="009960CC"/>
    <w:rsid w:val="00996169"/>
    <w:rsid w:val="009A0423"/>
    <w:rsid w:val="009A479A"/>
    <w:rsid w:val="009B3036"/>
    <w:rsid w:val="009B61EF"/>
    <w:rsid w:val="009B7B83"/>
    <w:rsid w:val="009C0DF8"/>
    <w:rsid w:val="009C3415"/>
    <w:rsid w:val="009C432E"/>
    <w:rsid w:val="009C65C4"/>
    <w:rsid w:val="009C7131"/>
    <w:rsid w:val="009D0B48"/>
    <w:rsid w:val="009D19E1"/>
    <w:rsid w:val="009D29CE"/>
    <w:rsid w:val="009D3990"/>
    <w:rsid w:val="009D4E74"/>
    <w:rsid w:val="009D4E81"/>
    <w:rsid w:val="009D5446"/>
    <w:rsid w:val="009D5BCD"/>
    <w:rsid w:val="009D6C8B"/>
    <w:rsid w:val="009E2710"/>
    <w:rsid w:val="009E5D81"/>
    <w:rsid w:val="009F0A61"/>
    <w:rsid w:val="009F2190"/>
    <w:rsid w:val="009F5EA7"/>
    <w:rsid w:val="009F65D9"/>
    <w:rsid w:val="009F6818"/>
    <w:rsid w:val="009F7C81"/>
    <w:rsid w:val="009F7D83"/>
    <w:rsid w:val="00A019CF"/>
    <w:rsid w:val="00A048D0"/>
    <w:rsid w:val="00A05C08"/>
    <w:rsid w:val="00A06A15"/>
    <w:rsid w:val="00A07B18"/>
    <w:rsid w:val="00A115CE"/>
    <w:rsid w:val="00A141BC"/>
    <w:rsid w:val="00A20EFE"/>
    <w:rsid w:val="00A20FC7"/>
    <w:rsid w:val="00A21E37"/>
    <w:rsid w:val="00A21EAE"/>
    <w:rsid w:val="00A22C36"/>
    <w:rsid w:val="00A30823"/>
    <w:rsid w:val="00A31031"/>
    <w:rsid w:val="00A327A1"/>
    <w:rsid w:val="00A32BB3"/>
    <w:rsid w:val="00A46172"/>
    <w:rsid w:val="00A47B0C"/>
    <w:rsid w:val="00A521E3"/>
    <w:rsid w:val="00A5398D"/>
    <w:rsid w:val="00A5446A"/>
    <w:rsid w:val="00A54F96"/>
    <w:rsid w:val="00A55CB4"/>
    <w:rsid w:val="00A64415"/>
    <w:rsid w:val="00A73B1A"/>
    <w:rsid w:val="00A74DB5"/>
    <w:rsid w:val="00A772D1"/>
    <w:rsid w:val="00A80208"/>
    <w:rsid w:val="00A82D0E"/>
    <w:rsid w:val="00A82F9A"/>
    <w:rsid w:val="00A83545"/>
    <w:rsid w:val="00A841DD"/>
    <w:rsid w:val="00A87C25"/>
    <w:rsid w:val="00A9058B"/>
    <w:rsid w:val="00A90F0F"/>
    <w:rsid w:val="00A90F36"/>
    <w:rsid w:val="00A927BE"/>
    <w:rsid w:val="00A92CD0"/>
    <w:rsid w:val="00A92F77"/>
    <w:rsid w:val="00A9307D"/>
    <w:rsid w:val="00A97A43"/>
    <w:rsid w:val="00AA3D9D"/>
    <w:rsid w:val="00AA77E3"/>
    <w:rsid w:val="00AA7A52"/>
    <w:rsid w:val="00AB07B1"/>
    <w:rsid w:val="00AB47BF"/>
    <w:rsid w:val="00AC673D"/>
    <w:rsid w:val="00AC6CBE"/>
    <w:rsid w:val="00AD52F7"/>
    <w:rsid w:val="00AE19CC"/>
    <w:rsid w:val="00AE3628"/>
    <w:rsid w:val="00AE4A86"/>
    <w:rsid w:val="00AF1756"/>
    <w:rsid w:val="00AF1D7D"/>
    <w:rsid w:val="00AF3139"/>
    <w:rsid w:val="00AF74DC"/>
    <w:rsid w:val="00B03D41"/>
    <w:rsid w:val="00B040E3"/>
    <w:rsid w:val="00B046B4"/>
    <w:rsid w:val="00B05D3B"/>
    <w:rsid w:val="00B067C9"/>
    <w:rsid w:val="00B119AD"/>
    <w:rsid w:val="00B21C79"/>
    <w:rsid w:val="00B243F4"/>
    <w:rsid w:val="00B246BA"/>
    <w:rsid w:val="00B325A0"/>
    <w:rsid w:val="00B33CF7"/>
    <w:rsid w:val="00B37EEC"/>
    <w:rsid w:val="00B411B4"/>
    <w:rsid w:val="00B46142"/>
    <w:rsid w:val="00B52F4A"/>
    <w:rsid w:val="00B617D2"/>
    <w:rsid w:val="00B62DDD"/>
    <w:rsid w:val="00B6309C"/>
    <w:rsid w:val="00B646D2"/>
    <w:rsid w:val="00B744B1"/>
    <w:rsid w:val="00B76345"/>
    <w:rsid w:val="00B7682F"/>
    <w:rsid w:val="00B771FC"/>
    <w:rsid w:val="00B77FC2"/>
    <w:rsid w:val="00B80909"/>
    <w:rsid w:val="00B80F86"/>
    <w:rsid w:val="00B87618"/>
    <w:rsid w:val="00B90795"/>
    <w:rsid w:val="00B90882"/>
    <w:rsid w:val="00B909C0"/>
    <w:rsid w:val="00B913B3"/>
    <w:rsid w:val="00B92191"/>
    <w:rsid w:val="00B94412"/>
    <w:rsid w:val="00B94B44"/>
    <w:rsid w:val="00BA0DF9"/>
    <w:rsid w:val="00BB66C4"/>
    <w:rsid w:val="00BB7BD2"/>
    <w:rsid w:val="00BB7FEE"/>
    <w:rsid w:val="00BC16AC"/>
    <w:rsid w:val="00BC4925"/>
    <w:rsid w:val="00BD169F"/>
    <w:rsid w:val="00BD2936"/>
    <w:rsid w:val="00BD356B"/>
    <w:rsid w:val="00BE3382"/>
    <w:rsid w:val="00BE3790"/>
    <w:rsid w:val="00BE44E5"/>
    <w:rsid w:val="00BE6ACA"/>
    <w:rsid w:val="00BF0035"/>
    <w:rsid w:val="00BF16E7"/>
    <w:rsid w:val="00BF3B08"/>
    <w:rsid w:val="00BF5B0A"/>
    <w:rsid w:val="00C03AAF"/>
    <w:rsid w:val="00C04378"/>
    <w:rsid w:val="00C05599"/>
    <w:rsid w:val="00C079A7"/>
    <w:rsid w:val="00C07A88"/>
    <w:rsid w:val="00C11CC1"/>
    <w:rsid w:val="00C14A75"/>
    <w:rsid w:val="00C16BB3"/>
    <w:rsid w:val="00C171CA"/>
    <w:rsid w:val="00C173E7"/>
    <w:rsid w:val="00C261C3"/>
    <w:rsid w:val="00C26882"/>
    <w:rsid w:val="00C27FE5"/>
    <w:rsid w:val="00C3044E"/>
    <w:rsid w:val="00C35258"/>
    <w:rsid w:val="00C35BF2"/>
    <w:rsid w:val="00C41F88"/>
    <w:rsid w:val="00C436D1"/>
    <w:rsid w:val="00C44E0E"/>
    <w:rsid w:val="00C45C92"/>
    <w:rsid w:val="00C565B5"/>
    <w:rsid w:val="00C5672C"/>
    <w:rsid w:val="00C574E2"/>
    <w:rsid w:val="00C62C8B"/>
    <w:rsid w:val="00C65005"/>
    <w:rsid w:val="00C658AB"/>
    <w:rsid w:val="00C66204"/>
    <w:rsid w:val="00C71F61"/>
    <w:rsid w:val="00C72232"/>
    <w:rsid w:val="00C76D34"/>
    <w:rsid w:val="00C775F6"/>
    <w:rsid w:val="00C80B7C"/>
    <w:rsid w:val="00C80C23"/>
    <w:rsid w:val="00C80FB4"/>
    <w:rsid w:val="00C81FA5"/>
    <w:rsid w:val="00C82E8F"/>
    <w:rsid w:val="00C8385C"/>
    <w:rsid w:val="00C84BBB"/>
    <w:rsid w:val="00C8536F"/>
    <w:rsid w:val="00C85762"/>
    <w:rsid w:val="00C9336F"/>
    <w:rsid w:val="00C94F1A"/>
    <w:rsid w:val="00C95C57"/>
    <w:rsid w:val="00C966DD"/>
    <w:rsid w:val="00CA2AEE"/>
    <w:rsid w:val="00CA54D9"/>
    <w:rsid w:val="00CB1723"/>
    <w:rsid w:val="00CB25E3"/>
    <w:rsid w:val="00CB2BA4"/>
    <w:rsid w:val="00CB3B5A"/>
    <w:rsid w:val="00CB6017"/>
    <w:rsid w:val="00CB7765"/>
    <w:rsid w:val="00CC214E"/>
    <w:rsid w:val="00CC223A"/>
    <w:rsid w:val="00CD1CD7"/>
    <w:rsid w:val="00CD2EC7"/>
    <w:rsid w:val="00CE3D7C"/>
    <w:rsid w:val="00CE7988"/>
    <w:rsid w:val="00CF23F4"/>
    <w:rsid w:val="00CF4D01"/>
    <w:rsid w:val="00CF586B"/>
    <w:rsid w:val="00D00722"/>
    <w:rsid w:val="00D007D4"/>
    <w:rsid w:val="00D017AA"/>
    <w:rsid w:val="00D02803"/>
    <w:rsid w:val="00D05158"/>
    <w:rsid w:val="00D1111F"/>
    <w:rsid w:val="00D13163"/>
    <w:rsid w:val="00D13B7E"/>
    <w:rsid w:val="00D1474F"/>
    <w:rsid w:val="00D14EC8"/>
    <w:rsid w:val="00D15EE0"/>
    <w:rsid w:val="00D1706A"/>
    <w:rsid w:val="00D22965"/>
    <w:rsid w:val="00D25C69"/>
    <w:rsid w:val="00D27830"/>
    <w:rsid w:val="00D34509"/>
    <w:rsid w:val="00D400EE"/>
    <w:rsid w:val="00D40DA9"/>
    <w:rsid w:val="00D42DB5"/>
    <w:rsid w:val="00D43BC2"/>
    <w:rsid w:val="00D44097"/>
    <w:rsid w:val="00D466E5"/>
    <w:rsid w:val="00D51A0D"/>
    <w:rsid w:val="00D52FF1"/>
    <w:rsid w:val="00D552EE"/>
    <w:rsid w:val="00D56293"/>
    <w:rsid w:val="00D57920"/>
    <w:rsid w:val="00D63123"/>
    <w:rsid w:val="00D63F63"/>
    <w:rsid w:val="00D679C0"/>
    <w:rsid w:val="00D712E6"/>
    <w:rsid w:val="00D73E2D"/>
    <w:rsid w:val="00D763C2"/>
    <w:rsid w:val="00D8062B"/>
    <w:rsid w:val="00D82DDB"/>
    <w:rsid w:val="00D85EC4"/>
    <w:rsid w:val="00D87840"/>
    <w:rsid w:val="00D90024"/>
    <w:rsid w:val="00D91720"/>
    <w:rsid w:val="00D94F20"/>
    <w:rsid w:val="00D97898"/>
    <w:rsid w:val="00DA046B"/>
    <w:rsid w:val="00DA42CE"/>
    <w:rsid w:val="00DA4B17"/>
    <w:rsid w:val="00DB0453"/>
    <w:rsid w:val="00DB0A11"/>
    <w:rsid w:val="00DB2FBA"/>
    <w:rsid w:val="00DB5FB2"/>
    <w:rsid w:val="00DB7121"/>
    <w:rsid w:val="00DB725D"/>
    <w:rsid w:val="00DB7DEB"/>
    <w:rsid w:val="00DC2223"/>
    <w:rsid w:val="00DC5BBE"/>
    <w:rsid w:val="00DC70A1"/>
    <w:rsid w:val="00DD14B3"/>
    <w:rsid w:val="00DD1632"/>
    <w:rsid w:val="00DD3E99"/>
    <w:rsid w:val="00DD4E1A"/>
    <w:rsid w:val="00DD598E"/>
    <w:rsid w:val="00DE5F46"/>
    <w:rsid w:val="00DE611B"/>
    <w:rsid w:val="00DE62BE"/>
    <w:rsid w:val="00DF06AB"/>
    <w:rsid w:val="00DF67AB"/>
    <w:rsid w:val="00DF6DCD"/>
    <w:rsid w:val="00E03C4F"/>
    <w:rsid w:val="00E11D0A"/>
    <w:rsid w:val="00E11EE3"/>
    <w:rsid w:val="00E13400"/>
    <w:rsid w:val="00E140D7"/>
    <w:rsid w:val="00E20183"/>
    <w:rsid w:val="00E21131"/>
    <w:rsid w:val="00E21CE0"/>
    <w:rsid w:val="00E24179"/>
    <w:rsid w:val="00E27E47"/>
    <w:rsid w:val="00E306D7"/>
    <w:rsid w:val="00E30888"/>
    <w:rsid w:val="00E346F7"/>
    <w:rsid w:val="00E35631"/>
    <w:rsid w:val="00E37698"/>
    <w:rsid w:val="00E41346"/>
    <w:rsid w:val="00E41FCB"/>
    <w:rsid w:val="00E443F8"/>
    <w:rsid w:val="00E6135D"/>
    <w:rsid w:val="00E70584"/>
    <w:rsid w:val="00E70D41"/>
    <w:rsid w:val="00E73576"/>
    <w:rsid w:val="00E74122"/>
    <w:rsid w:val="00E90D04"/>
    <w:rsid w:val="00E90F07"/>
    <w:rsid w:val="00E91EE0"/>
    <w:rsid w:val="00E93501"/>
    <w:rsid w:val="00E94E89"/>
    <w:rsid w:val="00E976D8"/>
    <w:rsid w:val="00EA0881"/>
    <w:rsid w:val="00EA27E4"/>
    <w:rsid w:val="00EB019D"/>
    <w:rsid w:val="00EB5268"/>
    <w:rsid w:val="00EB7E8B"/>
    <w:rsid w:val="00EC0D5D"/>
    <w:rsid w:val="00EC1022"/>
    <w:rsid w:val="00EC3FF8"/>
    <w:rsid w:val="00EC5C32"/>
    <w:rsid w:val="00EC7BA4"/>
    <w:rsid w:val="00ED020D"/>
    <w:rsid w:val="00ED15BE"/>
    <w:rsid w:val="00ED2CC6"/>
    <w:rsid w:val="00ED6992"/>
    <w:rsid w:val="00ED755A"/>
    <w:rsid w:val="00EE2BB2"/>
    <w:rsid w:val="00EE4B73"/>
    <w:rsid w:val="00EE7A72"/>
    <w:rsid w:val="00EF0957"/>
    <w:rsid w:val="00EF0D2F"/>
    <w:rsid w:val="00EF1085"/>
    <w:rsid w:val="00EF15F0"/>
    <w:rsid w:val="00EF250D"/>
    <w:rsid w:val="00EF2A7C"/>
    <w:rsid w:val="00EF499A"/>
    <w:rsid w:val="00EF525A"/>
    <w:rsid w:val="00F02C07"/>
    <w:rsid w:val="00F07346"/>
    <w:rsid w:val="00F10E52"/>
    <w:rsid w:val="00F12F90"/>
    <w:rsid w:val="00F14783"/>
    <w:rsid w:val="00F16032"/>
    <w:rsid w:val="00F169A9"/>
    <w:rsid w:val="00F21257"/>
    <w:rsid w:val="00F21926"/>
    <w:rsid w:val="00F21F86"/>
    <w:rsid w:val="00F2339C"/>
    <w:rsid w:val="00F23A33"/>
    <w:rsid w:val="00F248A5"/>
    <w:rsid w:val="00F25D11"/>
    <w:rsid w:val="00F30269"/>
    <w:rsid w:val="00F30622"/>
    <w:rsid w:val="00F307FA"/>
    <w:rsid w:val="00F308C1"/>
    <w:rsid w:val="00F3218F"/>
    <w:rsid w:val="00F322F9"/>
    <w:rsid w:val="00F33C50"/>
    <w:rsid w:val="00F36BFB"/>
    <w:rsid w:val="00F36DFF"/>
    <w:rsid w:val="00F37F3B"/>
    <w:rsid w:val="00F405DA"/>
    <w:rsid w:val="00F439AF"/>
    <w:rsid w:val="00F50EDE"/>
    <w:rsid w:val="00F5607C"/>
    <w:rsid w:val="00F57980"/>
    <w:rsid w:val="00F60677"/>
    <w:rsid w:val="00F61134"/>
    <w:rsid w:val="00F62116"/>
    <w:rsid w:val="00F6211B"/>
    <w:rsid w:val="00F64DB0"/>
    <w:rsid w:val="00F65DFF"/>
    <w:rsid w:val="00F67447"/>
    <w:rsid w:val="00F7098A"/>
    <w:rsid w:val="00F71636"/>
    <w:rsid w:val="00F73D07"/>
    <w:rsid w:val="00F806E8"/>
    <w:rsid w:val="00F83355"/>
    <w:rsid w:val="00F83859"/>
    <w:rsid w:val="00F85C72"/>
    <w:rsid w:val="00F944FF"/>
    <w:rsid w:val="00FA17DF"/>
    <w:rsid w:val="00FA1D4D"/>
    <w:rsid w:val="00FA5A31"/>
    <w:rsid w:val="00FA703C"/>
    <w:rsid w:val="00FA7632"/>
    <w:rsid w:val="00FA781D"/>
    <w:rsid w:val="00FB3355"/>
    <w:rsid w:val="00FC0AB4"/>
    <w:rsid w:val="00FC18B1"/>
    <w:rsid w:val="00FC3F2A"/>
    <w:rsid w:val="00FC53B6"/>
    <w:rsid w:val="00FC62EF"/>
    <w:rsid w:val="00FC72C2"/>
    <w:rsid w:val="00FC7915"/>
    <w:rsid w:val="00FD0615"/>
    <w:rsid w:val="00FD1B54"/>
    <w:rsid w:val="00FD3E02"/>
    <w:rsid w:val="00FD57CE"/>
    <w:rsid w:val="00FD714B"/>
    <w:rsid w:val="00FE1141"/>
    <w:rsid w:val="00FE43FF"/>
    <w:rsid w:val="00FE4CB1"/>
    <w:rsid w:val="00FE5A20"/>
    <w:rsid w:val="00FF14AE"/>
    <w:rsid w:val="00FF3D09"/>
    <w:rsid w:val="00FF48B1"/>
    <w:rsid w:val="00FF5A9D"/>
    <w:rsid w:val="00FF6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37725-4DF9-4F03-96B5-DFEAFCD9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B3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B39"/>
    <w:rPr>
      <w:color w:val="0563C1" w:themeColor="hyperlink"/>
      <w:u w:val="single"/>
    </w:rPr>
  </w:style>
  <w:style w:type="paragraph" w:styleId="Footer">
    <w:name w:val="footer"/>
    <w:basedOn w:val="Normal"/>
    <w:link w:val="FooterChar"/>
    <w:uiPriority w:val="99"/>
    <w:unhideWhenUsed/>
    <w:rsid w:val="00266B39"/>
    <w:pPr>
      <w:tabs>
        <w:tab w:val="center" w:pos="4680"/>
        <w:tab w:val="right" w:pos="9360"/>
      </w:tabs>
    </w:pPr>
  </w:style>
  <w:style w:type="character" w:customStyle="1" w:styleId="FooterChar">
    <w:name w:val="Footer Char"/>
    <w:basedOn w:val="DefaultParagraphFont"/>
    <w:link w:val="Footer"/>
    <w:uiPriority w:val="99"/>
    <w:rsid w:val="00266B39"/>
  </w:style>
  <w:style w:type="paragraph" w:styleId="ListParagraph">
    <w:name w:val="List Paragraph"/>
    <w:basedOn w:val="Normal"/>
    <w:uiPriority w:val="34"/>
    <w:qFormat/>
    <w:rsid w:val="00B64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tmp"/><Relationship Id="rId18" Type="http://schemas.openxmlformats.org/officeDocument/2006/relationships/hyperlink" Target="mailto:kristi@cdac.state.co.us" TargetMode="External"/><Relationship Id="rId26" Type="http://schemas.openxmlformats.org/officeDocument/2006/relationships/image" Target="media/image20.tmp"/><Relationship Id="rId3" Type="http://schemas.openxmlformats.org/officeDocument/2006/relationships/settings" Target="settings.xml"/><Relationship Id="rId21" Type="http://schemas.openxmlformats.org/officeDocument/2006/relationships/image" Target="media/image16.tmp"/><Relationship Id="rId34" Type="http://schemas.openxmlformats.org/officeDocument/2006/relationships/theme" Target="theme/theme1.xml"/><Relationship Id="rId7" Type="http://schemas.openxmlformats.org/officeDocument/2006/relationships/image" Target="media/image3.tmp"/><Relationship Id="rId12" Type="http://schemas.openxmlformats.org/officeDocument/2006/relationships/image" Target="media/image8.tmp"/><Relationship Id="rId17" Type="http://schemas.openxmlformats.org/officeDocument/2006/relationships/image" Target="media/image13.tmp"/><Relationship Id="rId25" Type="http://schemas.openxmlformats.org/officeDocument/2006/relationships/image" Target="media/image19.tmp"/><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tmp"/><Relationship Id="rId20" Type="http://schemas.openxmlformats.org/officeDocument/2006/relationships/image" Target="media/image15.tmp"/><Relationship Id="rId29" Type="http://schemas.openxmlformats.org/officeDocument/2006/relationships/image" Target="media/image23.tmp"/><Relationship Id="rId1" Type="http://schemas.openxmlformats.org/officeDocument/2006/relationships/numbering" Target="numbering.xml"/><Relationship Id="rId6" Type="http://schemas.openxmlformats.org/officeDocument/2006/relationships/image" Target="media/image2.tmp"/><Relationship Id="rId11" Type="http://schemas.openxmlformats.org/officeDocument/2006/relationships/image" Target="media/image7.tmp"/><Relationship Id="rId24" Type="http://schemas.openxmlformats.org/officeDocument/2006/relationships/image" Target="media/image18.tmp"/><Relationship Id="rId32" Type="http://schemas.openxmlformats.org/officeDocument/2006/relationships/footer" Target="footer2.xml"/><Relationship Id="rId5" Type="http://schemas.openxmlformats.org/officeDocument/2006/relationships/image" Target="media/image1.tmp"/><Relationship Id="rId15" Type="http://schemas.openxmlformats.org/officeDocument/2006/relationships/image" Target="media/image11.tmp"/><Relationship Id="rId23" Type="http://schemas.openxmlformats.org/officeDocument/2006/relationships/hyperlink" Target="mailto:Kristi@cdac.state.co.us" TargetMode="External"/><Relationship Id="rId28" Type="http://schemas.openxmlformats.org/officeDocument/2006/relationships/image" Target="media/image22.tmp"/><Relationship Id="rId10" Type="http://schemas.openxmlformats.org/officeDocument/2006/relationships/image" Target="media/image6.tmp"/><Relationship Id="rId19" Type="http://schemas.openxmlformats.org/officeDocument/2006/relationships/image" Target="media/image14.tmp"/><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tmp"/><Relationship Id="rId14" Type="http://schemas.openxmlformats.org/officeDocument/2006/relationships/image" Target="media/image10.tmp"/><Relationship Id="rId22" Type="http://schemas.openxmlformats.org/officeDocument/2006/relationships/image" Target="media/image17.tmp"/><Relationship Id="rId27" Type="http://schemas.openxmlformats.org/officeDocument/2006/relationships/image" Target="media/image21.tmp"/><Relationship Id="rId30" Type="http://schemas.openxmlformats.org/officeDocument/2006/relationships/image" Target="media/image24.tmp"/><Relationship Id="rId8" Type="http://schemas.openxmlformats.org/officeDocument/2006/relationships/image" Target="media/image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CDAC</Company>
  <LinksUpToDate>false</LinksUpToDate>
  <CharactersWithSpaces>5376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Pizano</dc:creator>
  <cp:keywords/>
  <dc:description/>
  <cp:lastModifiedBy>Kristi Pizano</cp:lastModifiedBy>
  <cp:revision>2</cp:revision>
  <dcterms:created xsi:type="dcterms:W3CDTF">2015-06-25T22:14:00Z</dcterms:created>
  <dcterms:modified xsi:type="dcterms:W3CDTF">2015-06-25T22:23:00Z</dcterms:modified>
</cp:coreProperties>
</file>