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</w:rPr>
        <w:id w:val="2907358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743CBD" w:rsidRDefault="00743CBD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ACB79E3BA3364FC4BAB13AF61FA50CF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743CBD" w:rsidRDefault="00743CBD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aCTION enhancement GUIDE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95A3BD0C6090410293241B730E9A8DA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743CBD" w:rsidRDefault="00743CBD">
              <w:pPr>
                <w:pStyle w:val="NoSpacing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 xml:space="preserve">February 2015 Release Training Guide </w:t>
              </w:r>
            </w:p>
          </w:sdtContent>
        </w:sdt>
        <w:p w:rsidR="00743CBD" w:rsidRDefault="00743CBD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20A16B5" wp14:editId="1816048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398598742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5-02-24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43CBD" w:rsidRDefault="00743CBD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February 24, 2015</w:t>
                                    </w:r>
                                  </w:p>
                                </w:sdtContent>
                              </w:sdt>
                              <w:p w:rsidR="00743CBD" w:rsidRDefault="00BC3151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4754249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43CBD">
                                      <w:rPr>
                                        <w:caps/>
                                        <w:color w:val="5B9BD5" w:themeColor="accent1"/>
                                      </w:rPr>
                                      <w:t>CDAC</w:t>
                                    </w:r>
                                  </w:sdtContent>
                                </w:sdt>
                              </w:p>
                              <w:p w:rsidR="00743CBD" w:rsidRDefault="00BC3151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2008476102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6437C">
                                      <w:rPr>
                                        <w:color w:val="5B9BD5" w:themeColor="accent1"/>
                                      </w:rPr>
                                      <w:t>CDACweb.com</w:t>
                                    </w:r>
                                  </w:sdtContent>
                                </w:sdt>
                                <w:r w:rsidR="001B29B8">
                                  <w:rPr>
                                    <w:color w:val="5B9BD5" w:themeColor="accent1"/>
                                  </w:rPr>
                                  <w:t xml:space="preserve"> </w:t>
                                </w:r>
                              </w:p>
                              <w:p w:rsidR="000145B1" w:rsidRDefault="000145B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0A16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82816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398598742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5-02-24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43CBD" w:rsidRDefault="00743CBD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February 24, 2015</w:t>
                              </w:r>
                            </w:p>
                          </w:sdtContent>
                        </w:sdt>
                        <w:p w:rsidR="00743CBD" w:rsidRDefault="00BC3151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4754249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743CBD">
                                <w:rPr>
                                  <w:caps/>
                                  <w:color w:val="5B9BD5" w:themeColor="accent1"/>
                                </w:rPr>
                                <w:t>CDAC</w:t>
                              </w:r>
                            </w:sdtContent>
                          </w:sdt>
                        </w:p>
                        <w:p w:rsidR="00743CBD" w:rsidRDefault="00BC3151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2008476102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6437C">
                                <w:rPr>
                                  <w:color w:val="5B9BD5" w:themeColor="accent1"/>
                                </w:rPr>
                                <w:t>CDACweb.com</w:t>
                              </w:r>
                            </w:sdtContent>
                          </w:sdt>
                          <w:r w:rsidR="001B29B8">
                            <w:rPr>
                              <w:color w:val="5B9BD5" w:themeColor="accent1"/>
                            </w:rPr>
                            <w:t xml:space="preserve"> </w:t>
                          </w:r>
                        </w:p>
                        <w:p w:rsidR="000145B1" w:rsidRDefault="000145B1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1FB99D85" wp14:editId="2EDCBA4E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1775C" w:rsidRDefault="00743CBD">
          <w:r>
            <w:br w:type="page"/>
          </w:r>
        </w:p>
        <w:p w:rsidR="00AE2917" w:rsidRDefault="00BC3151"/>
      </w:sdtContent>
    </w:sdt>
    <w:p w:rsidR="00AE2917" w:rsidRPr="00743CBD" w:rsidRDefault="002A2D8E" w:rsidP="002D48FE">
      <w:pPr>
        <w:jc w:val="center"/>
        <w:rPr>
          <w:sz w:val="32"/>
          <w:szCs w:val="32"/>
        </w:rPr>
      </w:pPr>
      <w:r w:rsidRPr="00743CBD">
        <w:rPr>
          <w:sz w:val="32"/>
          <w:szCs w:val="32"/>
        </w:rPr>
        <w:t>E</w:t>
      </w:r>
      <w:r w:rsidR="00AE2917" w:rsidRPr="00743CBD">
        <w:rPr>
          <w:sz w:val="32"/>
          <w:szCs w:val="32"/>
        </w:rPr>
        <w:t>-</w:t>
      </w:r>
      <w:r w:rsidRPr="00743CBD">
        <w:rPr>
          <w:sz w:val="32"/>
          <w:szCs w:val="32"/>
        </w:rPr>
        <w:t>F</w:t>
      </w:r>
      <w:r w:rsidR="00AE2917" w:rsidRPr="00743CBD">
        <w:rPr>
          <w:sz w:val="32"/>
          <w:szCs w:val="32"/>
        </w:rPr>
        <w:t>iling Enhancements</w:t>
      </w:r>
    </w:p>
    <w:p w:rsidR="00307D31" w:rsidRDefault="00307D31"/>
    <w:p w:rsidR="00307D31" w:rsidRPr="00B74F3C" w:rsidRDefault="00307D31">
      <w:pPr>
        <w:rPr>
          <w:b/>
          <w:u w:val="single"/>
        </w:rPr>
      </w:pPr>
      <w:r w:rsidRPr="00B74F3C">
        <w:rPr>
          <w:b/>
          <w:u w:val="single"/>
        </w:rPr>
        <w:t xml:space="preserve">Display the ROA - Register of Action </w:t>
      </w:r>
      <w:r w:rsidR="00D624E4">
        <w:rPr>
          <w:b/>
          <w:u w:val="single"/>
        </w:rPr>
        <w:tab/>
      </w:r>
      <w:bookmarkStart w:id="0" w:name="_GoBack"/>
      <w:bookmarkEnd w:id="0"/>
    </w:p>
    <w:p w:rsidR="00307D31" w:rsidRDefault="00307D31"/>
    <w:p w:rsidR="00307D31" w:rsidRDefault="00B74F3C">
      <w:r>
        <w:t>Court R.O.A. Tab</w:t>
      </w:r>
      <w:r w:rsidR="005A3A06">
        <w:t xml:space="preserve"> - </w:t>
      </w:r>
      <w:r>
        <w:t>Display of the R.O.A. from ICCES and the Documents Attached.</w:t>
      </w:r>
    </w:p>
    <w:p w:rsidR="005E6399" w:rsidRDefault="005E6399"/>
    <w:p w:rsidR="00AE2917" w:rsidRDefault="00116B44">
      <w:r>
        <w:t>You will see the listing of all of the Actions in ICCES through your case in Action-</w:t>
      </w:r>
    </w:p>
    <w:p w:rsidR="00116B44" w:rsidRDefault="00116B44"/>
    <w:p w:rsidR="00116B44" w:rsidRDefault="00116B44">
      <w:r w:rsidRPr="00B74F3C">
        <w:rPr>
          <w:b/>
        </w:rPr>
        <w:t>Print Screen</w:t>
      </w:r>
      <w:r>
        <w:t xml:space="preserve">- </w:t>
      </w:r>
      <w:r w:rsidR="00B74F3C">
        <w:t>Print a screen view of the R.O.A</w:t>
      </w:r>
      <w:r w:rsidR="00A61161">
        <w:t xml:space="preserve"> record</w:t>
      </w:r>
      <w:r w:rsidR="00B74F3C">
        <w:t>.</w:t>
      </w:r>
      <w:r>
        <w:t xml:space="preserve"> </w:t>
      </w:r>
    </w:p>
    <w:p w:rsidR="00B74F3C" w:rsidRDefault="00B74F3C"/>
    <w:p w:rsidR="00116B44" w:rsidRDefault="00116B44">
      <w:r w:rsidRPr="00B74F3C">
        <w:rPr>
          <w:b/>
        </w:rPr>
        <w:t>Get Document</w:t>
      </w:r>
      <w:r>
        <w:t xml:space="preserve"> – Highlight the Event </w:t>
      </w:r>
      <w:r w:rsidR="00B74F3C">
        <w:t xml:space="preserve">or Multiple Events </w:t>
      </w:r>
      <w:r>
        <w:t xml:space="preserve">and </w:t>
      </w:r>
      <w:r w:rsidR="00B74F3C">
        <w:t>click the Get Document button the PDF Document will o</w:t>
      </w:r>
      <w:r>
        <w:t xml:space="preserve">pen and can be printed and or </w:t>
      </w:r>
      <w:r w:rsidR="00B74F3C">
        <w:t>s</w:t>
      </w:r>
      <w:r>
        <w:t xml:space="preserve">aved. </w:t>
      </w:r>
      <w:r w:rsidR="00B74F3C">
        <w:t>Note- these documents open individually even with the multi-select.</w:t>
      </w:r>
    </w:p>
    <w:p w:rsidR="00B74F3C" w:rsidRDefault="00B74F3C"/>
    <w:p w:rsidR="00B74F3C" w:rsidRDefault="00B74F3C">
      <w:r w:rsidRPr="00B74F3C">
        <w:rPr>
          <w:b/>
        </w:rPr>
        <w:t>Columns</w:t>
      </w:r>
      <w:r>
        <w:t xml:space="preserve"> – All are sortable by clicking on the Column Name – Date Filed, Authorizer, Organization, Filing Party, Event, Document Title and Security.</w:t>
      </w:r>
    </w:p>
    <w:p w:rsidR="00B74F3C" w:rsidRDefault="002D48FE">
      <w:r>
        <w:rPr>
          <w:noProof/>
        </w:rPr>
        <w:drawing>
          <wp:anchor distT="0" distB="0" distL="114300" distR="114300" simplePos="0" relativeHeight="251661312" behindDoc="0" locked="0" layoutInCell="1" allowOverlap="1" wp14:anchorId="7650A301" wp14:editId="0E8A516E">
            <wp:simplePos x="0" y="0"/>
            <wp:positionH relativeFrom="column">
              <wp:posOffset>198120</wp:posOffset>
            </wp:positionH>
            <wp:positionV relativeFrom="paragraph">
              <wp:posOffset>1444625</wp:posOffset>
            </wp:positionV>
            <wp:extent cx="5687984" cy="3505200"/>
            <wp:effectExtent l="76200" t="76200" r="141605" b="133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31" b="9744"/>
                    <a:stretch/>
                  </pic:blipFill>
                  <pic:spPr bwMode="auto">
                    <a:xfrm>
                      <a:off x="0" y="0"/>
                      <a:ext cx="5687984" cy="350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B70B01" wp14:editId="272DE4AE">
            <wp:simplePos x="0" y="0"/>
            <wp:positionH relativeFrom="margin">
              <wp:posOffset>30480</wp:posOffset>
            </wp:positionH>
            <wp:positionV relativeFrom="paragraph">
              <wp:posOffset>385445</wp:posOffset>
            </wp:positionV>
            <wp:extent cx="5497195" cy="3190875"/>
            <wp:effectExtent l="76200" t="76200" r="141605" b="1238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C16A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3A" w:rsidRDefault="0044333A">
      <w:pPr>
        <w:rPr>
          <w:u w:val="single"/>
        </w:rPr>
      </w:pPr>
      <w:r>
        <w:rPr>
          <w:u w:val="single"/>
        </w:rPr>
        <w:lastRenderedPageBreak/>
        <w:t>Allow Users to E-file All File Types that are accepted by ICCES</w:t>
      </w:r>
    </w:p>
    <w:p w:rsidR="0044333A" w:rsidRDefault="0044333A">
      <w:pPr>
        <w:rPr>
          <w:b/>
        </w:rPr>
      </w:pPr>
    </w:p>
    <w:p w:rsidR="0044333A" w:rsidRDefault="0044333A">
      <w:pPr>
        <w:rPr>
          <w:b/>
        </w:rPr>
      </w:pPr>
      <w:r>
        <w:rPr>
          <w:b/>
        </w:rPr>
        <w:t>Action will now allow users to add and drag/drop files with all file Extension types that are accepted by ICCES. These include the following file types:</w:t>
      </w:r>
    </w:p>
    <w:p w:rsidR="0044333A" w:rsidRPr="0044333A" w:rsidRDefault="0044333A" w:rsidP="0044333A">
      <w:pPr>
        <w:spacing w:before="100" w:beforeAutospacing="1" w:after="100" w:afterAutospacing="1"/>
        <w:ind w:left="720" w:right="60"/>
        <w:textAlignment w:val="center"/>
        <w:rPr>
          <w:rFonts w:ascii="Segoe UI" w:eastAsia="Times New Roman" w:hAnsi="Segoe UI" w:cs="Segoe UI"/>
          <w:color w:val="A31515"/>
          <w:sz w:val="20"/>
          <w:szCs w:val="20"/>
        </w:rPr>
      </w:pPr>
      <w:r w:rsidRPr="0044333A">
        <w:rPr>
          <w:rFonts w:ascii="Segoe UI" w:eastAsia="Times New Roman" w:hAnsi="Segoe UI" w:cs="Segoe UI"/>
          <w:color w:val="A31515"/>
          <w:sz w:val="20"/>
          <w:szCs w:val="20"/>
        </w:rPr>
        <w:t>DOC, DOCX, PDF, GIF, HTML, JPEG, MSCD, ODP, ODT, PJPEG, PNG, PPT, PPTX, TEXT, TXT, TIFF, WP, WPD, XLS, XLSX, XPNG, JPG</w:t>
      </w:r>
    </w:p>
    <w:p w:rsidR="00116B44" w:rsidRPr="00116B44" w:rsidRDefault="00116B44">
      <w:pPr>
        <w:rPr>
          <w:u w:val="single"/>
        </w:rPr>
      </w:pPr>
      <w:r w:rsidRPr="00116B44">
        <w:rPr>
          <w:u w:val="single"/>
        </w:rPr>
        <w:t>T-Case Filing Document Default if C&amp;I is generated</w:t>
      </w:r>
    </w:p>
    <w:p w:rsidR="00116B44" w:rsidRDefault="00116B44"/>
    <w:p w:rsidR="00AE2917" w:rsidRDefault="006B100B">
      <w:r>
        <w:rPr>
          <w:noProof/>
        </w:rPr>
        <w:drawing>
          <wp:anchor distT="0" distB="0" distL="114300" distR="114300" simplePos="0" relativeHeight="251658240" behindDoc="0" locked="0" layoutInCell="1" allowOverlap="1" wp14:anchorId="12EB2D0E" wp14:editId="632C2243">
            <wp:simplePos x="0" y="0"/>
            <wp:positionH relativeFrom="margin">
              <wp:align>center</wp:align>
            </wp:positionH>
            <wp:positionV relativeFrom="paragraph">
              <wp:posOffset>516890</wp:posOffset>
            </wp:positionV>
            <wp:extent cx="5684520" cy="3585013"/>
            <wp:effectExtent l="76200" t="76200" r="125730" b="130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C4A9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585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917">
        <w:t xml:space="preserve">If the case is a T case, but you are creating a C&amp;I Document – defaulting document type is the Summons and Complaint. </w:t>
      </w:r>
      <w:proofErr w:type="spellStart"/>
      <w:r w:rsidR="00AE2917">
        <w:t>Init.</w:t>
      </w:r>
      <w:proofErr w:type="spellEnd"/>
      <w:r w:rsidR="00AE2917">
        <w:t xml:space="preserve"> Doc checkbox is also auto checked as this is an initiating document. </w:t>
      </w:r>
    </w:p>
    <w:p w:rsidR="002D48FE" w:rsidRPr="004F01A3" w:rsidRDefault="00A1775C">
      <w:pPr>
        <w:rPr>
          <w:u w:val="single"/>
        </w:rPr>
      </w:pPr>
      <w:r>
        <w:rPr>
          <w:u w:val="single"/>
        </w:rPr>
        <w:t>E</w:t>
      </w:r>
      <w:r w:rsidR="002D48FE" w:rsidRPr="004F01A3">
        <w:rPr>
          <w:u w:val="single"/>
        </w:rPr>
        <w:t xml:space="preserve">-File Button on Documents tab in Case Maintenance </w:t>
      </w:r>
    </w:p>
    <w:p w:rsidR="002D48FE" w:rsidRDefault="002D48FE"/>
    <w:p w:rsidR="002D48FE" w:rsidRDefault="002D48FE">
      <w:r>
        <w:t>Renamed to just E-File</w:t>
      </w:r>
      <w:r w:rsidR="002A2D8E">
        <w:t xml:space="preserve"> instead of the drop down selection as the case has already been filed. </w:t>
      </w:r>
    </w:p>
    <w:p w:rsidR="002D48FE" w:rsidRDefault="004F01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E6A8F" wp14:editId="532AD5C7">
                <wp:simplePos x="0" y="0"/>
                <wp:positionH relativeFrom="column">
                  <wp:posOffset>4434840</wp:posOffset>
                </wp:positionH>
                <wp:positionV relativeFrom="paragraph">
                  <wp:posOffset>35560</wp:posOffset>
                </wp:positionV>
                <wp:extent cx="472440" cy="457200"/>
                <wp:effectExtent l="19050" t="19050" r="4191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87E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49.2pt;margin-top:2.8pt;width:37.2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</w:p>
    <w:p w:rsidR="002D48FE" w:rsidRDefault="004F01A3">
      <w:r>
        <w:rPr>
          <w:noProof/>
        </w:rPr>
        <w:drawing>
          <wp:inline distT="0" distB="0" distL="0" distR="0" wp14:anchorId="251F4CFC" wp14:editId="3CD91CFD">
            <wp:extent cx="5943600" cy="1207770"/>
            <wp:effectExtent l="76200" t="76200" r="133350" b="1257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C76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8FE" w:rsidRDefault="002D48FE" w:rsidP="002D48F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User Task List Enhancements</w:t>
      </w:r>
    </w:p>
    <w:p w:rsidR="002D48FE" w:rsidRDefault="002D48FE" w:rsidP="002D48FE">
      <w:pPr>
        <w:rPr>
          <w:sz w:val="32"/>
          <w:szCs w:val="32"/>
        </w:rPr>
      </w:pPr>
    </w:p>
    <w:p w:rsidR="002D48FE" w:rsidRPr="002D48FE" w:rsidRDefault="002D48FE" w:rsidP="002D48FE">
      <w:pPr>
        <w:rPr>
          <w:sz w:val="24"/>
          <w:szCs w:val="24"/>
        </w:rPr>
      </w:pPr>
      <w:r>
        <w:rPr>
          <w:sz w:val="24"/>
          <w:szCs w:val="24"/>
        </w:rPr>
        <w:t>Description name of the Event has been added to the Next Event Date Column on the Task List.</w:t>
      </w:r>
    </w:p>
    <w:p w:rsidR="002D48FE" w:rsidRDefault="005A3A0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168275</wp:posOffset>
                </wp:positionV>
                <wp:extent cx="449580" cy="693420"/>
                <wp:effectExtent l="19050" t="19050" r="45720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6934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E9239" id="Straight Arrow Connector 10" o:spid="_x0000_s1026" type="#_x0000_t32" style="position:absolute;margin-left:384pt;margin-top:13.25pt;width:35.4pt;height:5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5DC7F3" wp14:editId="2DCC9197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5943600" cy="3966210"/>
            <wp:effectExtent l="76200" t="76200" r="133350" b="129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C18C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8FE" w:rsidRDefault="002D48FE"/>
    <w:p w:rsidR="002D48FE" w:rsidRDefault="002D48FE"/>
    <w:p w:rsidR="002D48FE" w:rsidRDefault="002D48FE"/>
    <w:p w:rsidR="002D48FE" w:rsidRDefault="002D48FE"/>
    <w:p w:rsidR="002D48FE" w:rsidRDefault="002D48FE"/>
    <w:p w:rsidR="002D48FE" w:rsidRDefault="002D48FE"/>
    <w:p w:rsidR="004F01A3" w:rsidRDefault="004F01A3"/>
    <w:p w:rsidR="004F01A3" w:rsidRDefault="004F01A3"/>
    <w:p w:rsidR="004F01A3" w:rsidRDefault="004F01A3"/>
    <w:p w:rsidR="004F01A3" w:rsidRDefault="004F01A3"/>
    <w:p w:rsidR="00531A54" w:rsidRDefault="00531A54"/>
    <w:p w:rsidR="004F01A3" w:rsidRDefault="004F01A3"/>
    <w:p w:rsidR="00F66F26" w:rsidRDefault="00F66F26"/>
    <w:p w:rsidR="00F66F26" w:rsidRDefault="00F66F26"/>
    <w:p w:rsidR="00F66F26" w:rsidRDefault="00F66F26"/>
    <w:p w:rsidR="00F66F26" w:rsidRDefault="00F66F26"/>
    <w:p w:rsidR="00F66F26" w:rsidRDefault="00F66F26"/>
    <w:p w:rsidR="004F01A3" w:rsidRDefault="004F01A3"/>
    <w:p w:rsidR="004F01A3" w:rsidRDefault="005A3A06" w:rsidP="004F01A3">
      <w:pPr>
        <w:jc w:val="center"/>
        <w:rPr>
          <w:sz w:val="32"/>
          <w:szCs w:val="32"/>
        </w:rPr>
      </w:pPr>
      <w:r w:rsidRPr="005A3A06">
        <w:rPr>
          <w:sz w:val="32"/>
          <w:szCs w:val="32"/>
        </w:rPr>
        <w:lastRenderedPageBreak/>
        <w:t>Brady Officer Notification</w:t>
      </w:r>
    </w:p>
    <w:p w:rsidR="005A3A06" w:rsidRDefault="005A3A06" w:rsidP="005A3A06">
      <w:pPr>
        <w:rPr>
          <w:sz w:val="32"/>
          <w:szCs w:val="32"/>
        </w:rPr>
      </w:pPr>
    </w:p>
    <w:p w:rsidR="005A3A06" w:rsidRDefault="005A3A06" w:rsidP="005A3A06">
      <w:pPr>
        <w:rPr>
          <w:sz w:val="24"/>
          <w:szCs w:val="24"/>
        </w:rPr>
      </w:pPr>
      <w:r w:rsidRPr="005A3A06">
        <w:rPr>
          <w:sz w:val="24"/>
          <w:szCs w:val="24"/>
        </w:rPr>
        <w:t xml:space="preserve">Brady Officer Notification </w:t>
      </w:r>
      <w:r>
        <w:rPr>
          <w:sz w:val="24"/>
          <w:szCs w:val="24"/>
        </w:rPr>
        <w:t xml:space="preserve">Message to User </w:t>
      </w: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  <w:r>
        <w:rPr>
          <w:sz w:val="24"/>
          <w:szCs w:val="24"/>
        </w:rPr>
        <w:t>When a user enters an Officer marked on the Officer Table as being a Brady Officer, this pop up message will display to the user to remind them they have just entered a Brandy Officer.  Click Ok or Hit the Red X to close the message.</w:t>
      </w:r>
    </w:p>
    <w:p w:rsidR="005A3A06" w:rsidRDefault="005A3A06" w:rsidP="005A3A06">
      <w:pPr>
        <w:rPr>
          <w:sz w:val="24"/>
          <w:szCs w:val="24"/>
        </w:rPr>
      </w:pPr>
    </w:p>
    <w:p w:rsidR="005A3A06" w:rsidRDefault="002A2D8E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B07397A" wp14:editId="5F34FEB8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5625592" cy="4313555"/>
            <wp:effectExtent l="76200" t="76200" r="127635" b="12509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C126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592" cy="4313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06">
        <w:rPr>
          <w:sz w:val="24"/>
          <w:szCs w:val="24"/>
        </w:rPr>
        <w:t xml:space="preserve">On the VW tab there is also the column that indicates for quick reference for Brady Officers as well that are on your case. </w:t>
      </w:r>
    </w:p>
    <w:p w:rsidR="005A3A06" w:rsidRDefault="008C7640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864E2" wp14:editId="00630713">
                <wp:simplePos x="0" y="0"/>
                <wp:positionH relativeFrom="column">
                  <wp:posOffset>4945380</wp:posOffset>
                </wp:positionH>
                <wp:positionV relativeFrom="paragraph">
                  <wp:posOffset>4352290</wp:posOffset>
                </wp:positionV>
                <wp:extent cx="259080" cy="525780"/>
                <wp:effectExtent l="19050" t="19050" r="64770" b="457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5257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F2A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89.4pt;margin-top:342.7pt;width:20.4pt;height:4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1316A0" wp14:editId="6157F734">
            <wp:simplePos x="0" y="0"/>
            <wp:positionH relativeFrom="margin">
              <wp:align>right</wp:align>
            </wp:positionH>
            <wp:positionV relativeFrom="paragraph">
              <wp:posOffset>4702175</wp:posOffset>
            </wp:positionV>
            <wp:extent cx="5600700" cy="729615"/>
            <wp:effectExtent l="76200" t="76200" r="133350" b="127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C16B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9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A54" w:rsidRDefault="00531A54" w:rsidP="00F403C9">
      <w:pPr>
        <w:jc w:val="center"/>
        <w:rPr>
          <w:sz w:val="32"/>
          <w:szCs w:val="32"/>
        </w:rPr>
      </w:pPr>
    </w:p>
    <w:p w:rsidR="00531A54" w:rsidRDefault="00531A54" w:rsidP="00F403C9">
      <w:pPr>
        <w:jc w:val="center"/>
        <w:rPr>
          <w:sz w:val="32"/>
          <w:szCs w:val="32"/>
        </w:rPr>
      </w:pPr>
    </w:p>
    <w:p w:rsidR="005A3A06" w:rsidRDefault="00F403C9" w:rsidP="00F403C9">
      <w:pPr>
        <w:jc w:val="center"/>
        <w:rPr>
          <w:sz w:val="32"/>
          <w:szCs w:val="32"/>
        </w:rPr>
      </w:pPr>
      <w:r w:rsidRPr="00F403C9">
        <w:rPr>
          <w:sz w:val="32"/>
          <w:szCs w:val="32"/>
        </w:rPr>
        <w:lastRenderedPageBreak/>
        <w:t>Charges Tab Enhanc</w:t>
      </w:r>
      <w:r>
        <w:rPr>
          <w:sz w:val="32"/>
          <w:szCs w:val="32"/>
        </w:rPr>
        <w:t>e</w:t>
      </w:r>
      <w:r w:rsidRPr="00F403C9">
        <w:rPr>
          <w:sz w:val="32"/>
          <w:szCs w:val="32"/>
        </w:rPr>
        <w:t>ments</w:t>
      </w:r>
    </w:p>
    <w:p w:rsidR="00F403C9" w:rsidRDefault="00F403C9" w:rsidP="00F403C9">
      <w:pPr>
        <w:jc w:val="center"/>
        <w:rPr>
          <w:sz w:val="32"/>
          <w:szCs w:val="32"/>
        </w:rPr>
      </w:pPr>
    </w:p>
    <w:p w:rsidR="00F403C9" w:rsidRDefault="00F403C9" w:rsidP="00F403C9">
      <w:pPr>
        <w:rPr>
          <w:sz w:val="24"/>
          <w:szCs w:val="24"/>
        </w:rPr>
      </w:pPr>
      <w:r w:rsidRPr="007126EA">
        <w:rPr>
          <w:sz w:val="24"/>
          <w:szCs w:val="24"/>
        </w:rPr>
        <w:t>On the Charges Tab we</w:t>
      </w:r>
      <w:r w:rsidR="007126EA" w:rsidRPr="007126EA">
        <w:rPr>
          <w:sz w:val="24"/>
          <w:szCs w:val="24"/>
        </w:rPr>
        <w:t xml:space="preserve"> now have the functionality to e</w:t>
      </w:r>
      <w:r w:rsidRPr="007126EA">
        <w:rPr>
          <w:sz w:val="24"/>
          <w:szCs w:val="24"/>
        </w:rPr>
        <w:t>dit the Offense Date Range that was originally entered on the Offense Tab.</w:t>
      </w:r>
    </w:p>
    <w:p w:rsidR="007126EA" w:rsidRDefault="007126EA" w:rsidP="00F403C9">
      <w:pPr>
        <w:rPr>
          <w:sz w:val="24"/>
          <w:szCs w:val="24"/>
        </w:rPr>
      </w:pPr>
    </w:p>
    <w:p w:rsidR="007126EA" w:rsidRDefault="007126EA" w:rsidP="00F403C9">
      <w:pPr>
        <w:rPr>
          <w:sz w:val="24"/>
          <w:szCs w:val="24"/>
        </w:rPr>
      </w:pPr>
      <w:r>
        <w:rPr>
          <w:sz w:val="24"/>
          <w:szCs w:val="24"/>
        </w:rPr>
        <w:t>After an offense has been set up originally on the Offense Tab as the dates are part of a validation check with Offense number, and or Summons number; users can now change these date ranges from the Charging Tab to expand a range for Habitual Counts for Example.</w:t>
      </w:r>
    </w:p>
    <w:p w:rsidR="007126EA" w:rsidRDefault="007126EA" w:rsidP="00F403C9">
      <w:pPr>
        <w:rPr>
          <w:sz w:val="24"/>
          <w:szCs w:val="24"/>
        </w:rPr>
      </w:pPr>
    </w:p>
    <w:p w:rsidR="007126EA" w:rsidRDefault="007126EA" w:rsidP="00F403C9">
      <w:pPr>
        <w:rPr>
          <w:sz w:val="24"/>
          <w:szCs w:val="24"/>
        </w:rPr>
      </w:pPr>
      <w:r>
        <w:rPr>
          <w:sz w:val="24"/>
          <w:szCs w:val="24"/>
        </w:rPr>
        <w:t>Validation rules are as follows for the Charges Tab:</w:t>
      </w:r>
    </w:p>
    <w:p w:rsidR="007126EA" w:rsidRDefault="007126EA" w:rsidP="00F403C9">
      <w:pPr>
        <w:rPr>
          <w:sz w:val="24"/>
          <w:szCs w:val="24"/>
        </w:rPr>
      </w:pPr>
    </w:p>
    <w:p w:rsidR="007126EA" w:rsidRDefault="007126EA" w:rsidP="00F403C9">
      <w:pPr>
        <w:rPr>
          <w:sz w:val="24"/>
          <w:szCs w:val="24"/>
        </w:rPr>
      </w:pPr>
      <w:r w:rsidRPr="007126EA">
        <w:rPr>
          <w:b/>
          <w:sz w:val="24"/>
          <w:szCs w:val="24"/>
        </w:rPr>
        <w:t>If no charges exist</w:t>
      </w:r>
      <w:r>
        <w:rPr>
          <w:sz w:val="24"/>
          <w:szCs w:val="24"/>
        </w:rPr>
        <w:t xml:space="preserve"> on t</w:t>
      </w:r>
      <w:r w:rsidR="00531A54">
        <w:rPr>
          <w:sz w:val="24"/>
          <w:szCs w:val="24"/>
        </w:rPr>
        <w:t>he case in Case Entry Intake = t</w:t>
      </w:r>
      <w:r>
        <w:rPr>
          <w:sz w:val="24"/>
          <w:szCs w:val="24"/>
        </w:rPr>
        <w:t>he</w:t>
      </w:r>
      <w:r w:rsidR="00531A54">
        <w:rPr>
          <w:sz w:val="24"/>
          <w:szCs w:val="24"/>
        </w:rPr>
        <w:t>se</w:t>
      </w:r>
      <w:r>
        <w:rPr>
          <w:sz w:val="24"/>
          <w:szCs w:val="24"/>
        </w:rPr>
        <w:t xml:space="preserve"> dates can be changed to any chargeable date range and wil</w:t>
      </w:r>
      <w:r w:rsidR="00531A54">
        <w:rPr>
          <w:sz w:val="24"/>
          <w:szCs w:val="24"/>
        </w:rPr>
        <w:t>l be updated on the offense tab.</w:t>
      </w:r>
    </w:p>
    <w:p w:rsidR="007126EA" w:rsidRDefault="007126EA" w:rsidP="00F403C9">
      <w:pPr>
        <w:rPr>
          <w:sz w:val="24"/>
          <w:szCs w:val="24"/>
        </w:rPr>
      </w:pPr>
    </w:p>
    <w:p w:rsidR="007126EA" w:rsidRDefault="00531A54" w:rsidP="00F403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8E2A42" wp14:editId="28F7FB9F">
            <wp:extent cx="5943600" cy="2106295"/>
            <wp:effectExtent l="76200" t="76200" r="133350" b="141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B4DA2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6EA" w:rsidRDefault="007126EA" w:rsidP="00F403C9">
      <w:pPr>
        <w:rPr>
          <w:sz w:val="24"/>
          <w:szCs w:val="24"/>
        </w:rPr>
      </w:pPr>
      <w:r w:rsidRPr="007126EA">
        <w:rPr>
          <w:b/>
          <w:sz w:val="24"/>
          <w:szCs w:val="24"/>
        </w:rPr>
        <w:t>If Charges exist</w:t>
      </w:r>
      <w:r>
        <w:rPr>
          <w:sz w:val="24"/>
          <w:szCs w:val="24"/>
        </w:rPr>
        <w:t xml:space="preserve"> then the date range cannot be changed to a smaller range than the greatest date on the existing charge(s). Users would need to Edit the Charges and then</w:t>
      </w:r>
      <w:r w:rsidR="00531A54">
        <w:rPr>
          <w:sz w:val="24"/>
          <w:szCs w:val="24"/>
        </w:rPr>
        <w:t xml:space="preserve"> change the Date Range. Message is</w:t>
      </w:r>
      <w:r>
        <w:rPr>
          <w:sz w:val="24"/>
          <w:szCs w:val="24"/>
        </w:rPr>
        <w:t xml:space="preserve"> displayed to the user explaining why the range is not valid.</w:t>
      </w:r>
    </w:p>
    <w:p w:rsidR="007126EA" w:rsidRDefault="00531A54" w:rsidP="00F403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D14C519" wp14:editId="00DA2880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5943600" cy="2217420"/>
            <wp:effectExtent l="76200" t="76200" r="133350" b="12573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4238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" t="2530" r="256" b="15652"/>
                    <a:stretch/>
                  </pic:blipFill>
                  <pic:spPr bwMode="auto"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6EA" w:rsidRPr="007126EA" w:rsidRDefault="007126EA" w:rsidP="00F403C9">
      <w:pPr>
        <w:rPr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313B1CA5" wp14:editId="43C6C2C7">
            <wp:simplePos x="0" y="0"/>
            <wp:positionH relativeFrom="margin">
              <wp:align>left</wp:align>
            </wp:positionH>
            <wp:positionV relativeFrom="paragraph">
              <wp:posOffset>1004570</wp:posOffset>
            </wp:positionV>
            <wp:extent cx="5943600" cy="1125855"/>
            <wp:effectExtent l="76200" t="76200" r="133350" b="131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B450D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6EA">
        <w:rPr>
          <w:b/>
          <w:sz w:val="24"/>
          <w:szCs w:val="24"/>
        </w:rPr>
        <w:t>If Multiple Offenses</w:t>
      </w:r>
      <w:r>
        <w:rPr>
          <w:sz w:val="24"/>
          <w:szCs w:val="24"/>
        </w:rPr>
        <w:t xml:space="preserve"> have been entered on the Offense Tab- with differe</w:t>
      </w:r>
      <w:r w:rsidR="00531A54">
        <w:rPr>
          <w:sz w:val="24"/>
          <w:szCs w:val="24"/>
        </w:rPr>
        <w:t>nt date ranges- this cannot be e</w:t>
      </w:r>
      <w:r>
        <w:rPr>
          <w:sz w:val="24"/>
          <w:szCs w:val="24"/>
        </w:rPr>
        <w:t xml:space="preserve">dited here on the Charging Tab. A message is displayed to the user to </w:t>
      </w:r>
      <w:r w:rsidR="00531A54">
        <w:rPr>
          <w:sz w:val="24"/>
          <w:szCs w:val="24"/>
        </w:rPr>
        <w:t>e</w:t>
      </w:r>
      <w:r>
        <w:rPr>
          <w:sz w:val="24"/>
          <w:szCs w:val="24"/>
        </w:rPr>
        <w:t>dit from the Offense Tab Directly as the Range Displayed on the Charges Tab is the Min and Max for all Offenses entered on a case.</w:t>
      </w:r>
    </w:p>
    <w:p w:rsidR="00F403C9" w:rsidRDefault="00F403C9" w:rsidP="00F403C9">
      <w:pPr>
        <w:rPr>
          <w:sz w:val="32"/>
          <w:szCs w:val="32"/>
        </w:rPr>
      </w:pPr>
    </w:p>
    <w:p w:rsidR="007126EA" w:rsidRDefault="007126EA" w:rsidP="00F403C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3C41B84" wp14:editId="456092E2">
            <wp:simplePos x="0" y="0"/>
            <wp:positionH relativeFrom="column">
              <wp:posOffset>76200</wp:posOffset>
            </wp:positionH>
            <wp:positionV relativeFrom="paragraph">
              <wp:posOffset>76835</wp:posOffset>
            </wp:positionV>
            <wp:extent cx="5943600" cy="1737360"/>
            <wp:effectExtent l="76200" t="76200" r="133350" b="129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4D7F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C9" w:rsidRPr="00531A54" w:rsidRDefault="007126EA" w:rsidP="00F403C9">
      <w:pPr>
        <w:rPr>
          <w:sz w:val="24"/>
          <w:szCs w:val="24"/>
        </w:rPr>
      </w:pPr>
      <w:r>
        <w:rPr>
          <w:sz w:val="32"/>
          <w:szCs w:val="32"/>
        </w:rPr>
        <w:t xml:space="preserve"> </w:t>
      </w:r>
      <w:r w:rsidR="00531A54" w:rsidRPr="00531A54">
        <w:rPr>
          <w:b/>
          <w:sz w:val="24"/>
          <w:szCs w:val="24"/>
        </w:rPr>
        <w:t>Age Validation</w:t>
      </w:r>
      <w:r w:rsidR="00531A54">
        <w:rPr>
          <w:b/>
          <w:sz w:val="24"/>
          <w:szCs w:val="24"/>
        </w:rPr>
        <w:t xml:space="preserve"> </w:t>
      </w:r>
      <w:r w:rsidR="00531A54" w:rsidRPr="00531A54">
        <w:rPr>
          <w:sz w:val="24"/>
          <w:szCs w:val="24"/>
        </w:rPr>
        <w:t>as current in the offense Tab is still displayed if a range is selected that no longer supports the AD/JV Adult vs. Juvenile Selection for the Case Record.</w:t>
      </w:r>
    </w:p>
    <w:p w:rsidR="00531A54" w:rsidRPr="00531A54" w:rsidRDefault="00531A54" w:rsidP="00F403C9">
      <w:pPr>
        <w:rPr>
          <w:sz w:val="32"/>
          <w:szCs w:val="32"/>
        </w:rPr>
      </w:pPr>
    </w:p>
    <w:p w:rsidR="00531A54" w:rsidRDefault="00531A54" w:rsidP="00F403C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C6E48BE" wp14:editId="0DE979F7">
            <wp:simplePos x="0" y="0"/>
            <wp:positionH relativeFrom="column">
              <wp:posOffset>1539240</wp:posOffset>
            </wp:positionH>
            <wp:positionV relativeFrom="paragraph">
              <wp:posOffset>13335</wp:posOffset>
            </wp:positionV>
            <wp:extent cx="2827265" cy="2232853"/>
            <wp:effectExtent l="76200" t="76200" r="125730" b="129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B4D1B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2232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A54" w:rsidRDefault="00531A54" w:rsidP="00F403C9">
      <w:pPr>
        <w:rPr>
          <w:sz w:val="32"/>
          <w:szCs w:val="32"/>
        </w:rPr>
      </w:pPr>
    </w:p>
    <w:p w:rsidR="007126EA" w:rsidRPr="00F403C9" w:rsidRDefault="007126EA" w:rsidP="00F403C9">
      <w:pPr>
        <w:rPr>
          <w:sz w:val="32"/>
          <w:szCs w:val="32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  <w:r w:rsidRPr="00F66F26">
        <w:rPr>
          <w:b/>
          <w:sz w:val="24"/>
          <w:szCs w:val="24"/>
        </w:rPr>
        <w:lastRenderedPageBreak/>
        <w:t>Charge Text Language Display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on the charges tab you will now be able to click on the + button appearing in front of all charges to view the current charging language. </w:t>
      </w:r>
    </w:p>
    <w:p w:rsidR="00F66F26" w:rsidRDefault="00F66F26" w:rsidP="005A3A06">
      <w:pPr>
        <w:rPr>
          <w:sz w:val="24"/>
          <w:szCs w:val="24"/>
        </w:rPr>
      </w:pPr>
      <w:r>
        <w:rPr>
          <w:sz w:val="24"/>
          <w:szCs w:val="24"/>
        </w:rPr>
        <w:t>Hover your mouse over the expanded text to display full text</w:t>
      </w:r>
      <w:r w:rsidR="004823C6">
        <w:rPr>
          <w:sz w:val="24"/>
          <w:szCs w:val="24"/>
        </w:rPr>
        <w:t>.  Users can also as always view the entire charge text by highlighting the charge and clicking on Edit.</w:t>
      </w:r>
    </w:p>
    <w:p w:rsidR="00F66F26" w:rsidRDefault="004823C6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F7FF1E8" wp14:editId="2A70274D">
            <wp:simplePos x="0" y="0"/>
            <wp:positionH relativeFrom="margin">
              <wp:align>left</wp:align>
            </wp:positionH>
            <wp:positionV relativeFrom="paragraph">
              <wp:posOffset>1918335</wp:posOffset>
            </wp:positionV>
            <wp:extent cx="5943600" cy="1539240"/>
            <wp:effectExtent l="76200" t="76200" r="133350" b="13716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B4FCC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F26" w:rsidRDefault="00F66F26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D91590F" wp14:editId="4C127E53">
            <wp:simplePos x="0" y="0"/>
            <wp:positionH relativeFrom="column">
              <wp:posOffset>76200</wp:posOffset>
            </wp:positionH>
            <wp:positionV relativeFrom="paragraph">
              <wp:posOffset>78740</wp:posOffset>
            </wp:positionV>
            <wp:extent cx="5943600" cy="1318895"/>
            <wp:effectExtent l="76200" t="76200" r="133350" b="128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B4ED2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Pr="004823C6" w:rsidRDefault="004823C6" w:rsidP="004823C6">
      <w:pPr>
        <w:jc w:val="center"/>
        <w:rPr>
          <w:sz w:val="32"/>
          <w:szCs w:val="32"/>
        </w:rPr>
      </w:pPr>
      <w:r w:rsidRPr="004823C6">
        <w:rPr>
          <w:sz w:val="32"/>
          <w:szCs w:val="32"/>
        </w:rPr>
        <w:lastRenderedPageBreak/>
        <w:t>Prosecutor Docket Enhancement</w:t>
      </w:r>
    </w:p>
    <w:p w:rsidR="004823C6" w:rsidRPr="004823C6" w:rsidRDefault="004823C6" w:rsidP="004823C6">
      <w:pPr>
        <w:jc w:val="center"/>
        <w:rPr>
          <w:b/>
          <w:sz w:val="24"/>
          <w:szCs w:val="24"/>
        </w:rPr>
      </w:pPr>
    </w:p>
    <w:p w:rsidR="004823C6" w:rsidRDefault="004823C6" w:rsidP="004823C6">
      <w:pPr>
        <w:rPr>
          <w:sz w:val="24"/>
          <w:szCs w:val="24"/>
        </w:rPr>
      </w:pPr>
      <w:r w:rsidRPr="004823C6">
        <w:rPr>
          <w:b/>
          <w:sz w:val="24"/>
          <w:szCs w:val="24"/>
        </w:rPr>
        <w:t>The Subpoena Request Form</w:t>
      </w:r>
      <w:r>
        <w:rPr>
          <w:sz w:val="24"/>
          <w:szCs w:val="24"/>
        </w:rPr>
        <w:t xml:space="preserve"> has been added as a Right Click Option from Prosecutor Dockets.</w:t>
      </w:r>
    </w:p>
    <w:p w:rsidR="004823C6" w:rsidRDefault="004823C6" w:rsidP="004823C6">
      <w:pPr>
        <w:rPr>
          <w:sz w:val="24"/>
          <w:szCs w:val="24"/>
        </w:rPr>
      </w:pPr>
    </w:p>
    <w:p w:rsidR="004823C6" w:rsidRDefault="004823C6" w:rsidP="004823C6">
      <w:pPr>
        <w:rPr>
          <w:sz w:val="24"/>
          <w:szCs w:val="24"/>
        </w:rPr>
      </w:pPr>
      <w:r>
        <w:rPr>
          <w:sz w:val="24"/>
          <w:szCs w:val="24"/>
        </w:rPr>
        <w:t xml:space="preserve">Open an Existing Docket- Right click and select Subpoena Request Form from one or multiple highlighted cases. </w:t>
      </w:r>
    </w:p>
    <w:p w:rsidR="004823C6" w:rsidRDefault="004823C6" w:rsidP="004823C6">
      <w:pPr>
        <w:rPr>
          <w:sz w:val="24"/>
          <w:szCs w:val="24"/>
        </w:rPr>
      </w:pPr>
    </w:p>
    <w:p w:rsidR="004823C6" w:rsidRDefault="004823C6" w:rsidP="004823C6">
      <w:pPr>
        <w:rPr>
          <w:sz w:val="24"/>
          <w:szCs w:val="24"/>
        </w:rPr>
      </w:pPr>
      <w:r>
        <w:rPr>
          <w:sz w:val="24"/>
          <w:szCs w:val="24"/>
        </w:rPr>
        <w:t>The Forms will open in Word that then can be printed.</w:t>
      </w:r>
    </w:p>
    <w:p w:rsidR="004823C6" w:rsidRDefault="004823C6" w:rsidP="004823C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FA9EE37" wp14:editId="55247B29">
            <wp:simplePos x="0" y="0"/>
            <wp:positionH relativeFrom="column">
              <wp:posOffset>4777740</wp:posOffset>
            </wp:positionH>
            <wp:positionV relativeFrom="paragraph">
              <wp:posOffset>729615</wp:posOffset>
            </wp:positionV>
            <wp:extent cx="786779" cy="1188720"/>
            <wp:effectExtent l="76200" t="76200" r="127635" b="1257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42981" r="74056" b="30288"/>
                    <a:stretch/>
                  </pic:blipFill>
                  <pic:spPr bwMode="auto">
                    <a:xfrm>
                      <a:off x="0" y="0"/>
                      <a:ext cx="786779" cy="118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7647FFD" wp14:editId="658EFB34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5943600" cy="3293745"/>
            <wp:effectExtent l="76200" t="76200" r="133350" b="135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B4489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3C6" w:rsidRDefault="004823C6" w:rsidP="004823C6">
      <w:pPr>
        <w:rPr>
          <w:sz w:val="24"/>
          <w:szCs w:val="24"/>
        </w:rPr>
      </w:pPr>
    </w:p>
    <w:p w:rsidR="004823C6" w:rsidRDefault="004823C6" w:rsidP="004823C6">
      <w:pPr>
        <w:rPr>
          <w:sz w:val="24"/>
          <w:szCs w:val="24"/>
        </w:rPr>
      </w:pPr>
    </w:p>
    <w:p w:rsidR="004823C6" w:rsidRDefault="004823C6" w:rsidP="004823C6">
      <w:pPr>
        <w:rPr>
          <w:sz w:val="24"/>
          <w:szCs w:val="24"/>
        </w:rPr>
      </w:pPr>
    </w:p>
    <w:p w:rsidR="004823C6" w:rsidRDefault="004823C6" w:rsidP="004823C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4823C6" w:rsidRDefault="004823C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F66F26" w:rsidRPr="00F66F26" w:rsidRDefault="00F66F26" w:rsidP="005A3A06">
      <w:pPr>
        <w:rPr>
          <w:sz w:val="24"/>
          <w:szCs w:val="24"/>
        </w:rPr>
      </w:pPr>
    </w:p>
    <w:p w:rsidR="00F66F26" w:rsidRDefault="00F66F2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B14FB1" w:rsidP="00B14FB1">
      <w:pPr>
        <w:jc w:val="center"/>
        <w:rPr>
          <w:sz w:val="32"/>
          <w:szCs w:val="32"/>
        </w:rPr>
      </w:pPr>
      <w:r w:rsidRPr="00B14FB1">
        <w:rPr>
          <w:sz w:val="32"/>
          <w:szCs w:val="32"/>
        </w:rPr>
        <w:lastRenderedPageBreak/>
        <w:t xml:space="preserve">Display in Case Maintenance </w:t>
      </w:r>
    </w:p>
    <w:p w:rsidR="00B14FB1" w:rsidRDefault="00B14FB1" w:rsidP="00B14FB1">
      <w:pPr>
        <w:jc w:val="center"/>
        <w:rPr>
          <w:sz w:val="32"/>
          <w:szCs w:val="32"/>
        </w:rPr>
      </w:pPr>
    </w:p>
    <w:p w:rsidR="00B14FB1" w:rsidRDefault="00B14FB1" w:rsidP="00B14FB1">
      <w:pPr>
        <w:rPr>
          <w:sz w:val="24"/>
          <w:szCs w:val="24"/>
        </w:rPr>
      </w:pPr>
      <w:r w:rsidRPr="00B14FB1">
        <w:rPr>
          <w:sz w:val="24"/>
          <w:szCs w:val="24"/>
        </w:rPr>
        <w:t>The following fields are now displayed in Case Maintenance at the top of the form, so no matter which Tab you are in on your case rec</w:t>
      </w:r>
      <w:r w:rsidR="00BA0D70">
        <w:rPr>
          <w:sz w:val="24"/>
          <w:szCs w:val="24"/>
        </w:rPr>
        <w:t>ord you will now be able to see needed information from the Case Tab.</w:t>
      </w:r>
    </w:p>
    <w:p w:rsidR="00BA0D70" w:rsidRPr="00B14FB1" w:rsidRDefault="00BA0D70" w:rsidP="00B14FB1">
      <w:pPr>
        <w:rPr>
          <w:sz w:val="24"/>
          <w:szCs w:val="24"/>
        </w:rPr>
      </w:pPr>
    </w:p>
    <w:p w:rsidR="00B14FB1" w:rsidRPr="00B14FB1" w:rsidRDefault="00B14FB1" w:rsidP="00B14FB1">
      <w:pPr>
        <w:rPr>
          <w:sz w:val="24"/>
          <w:szCs w:val="24"/>
        </w:rPr>
      </w:pPr>
    </w:p>
    <w:p w:rsidR="00B14FB1" w:rsidRPr="00B14FB1" w:rsidRDefault="00B14FB1" w:rsidP="00B14FB1">
      <w:pPr>
        <w:rPr>
          <w:b/>
          <w:sz w:val="24"/>
          <w:szCs w:val="24"/>
        </w:rPr>
      </w:pPr>
      <w:r w:rsidRPr="00B14FB1">
        <w:rPr>
          <w:b/>
          <w:sz w:val="24"/>
          <w:szCs w:val="24"/>
        </w:rPr>
        <w:t>Case Prosecutor and Division</w:t>
      </w:r>
      <w:r w:rsidR="00BA0D70">
        <w:rPr>
          <w:b/>
          <w:sz w:val="24"/>
          <w:szCs w:val="24"/>
        </w:rPr>
        <w:t xml:space="preserve"> have been added to the display, note the re-arranging of fields to better accommodate the fields displayed.</w:t>
      </w:r>
    </w:p>
    <w:p w:rsidR="00B14FB1" w:rsidRDefault="00B14FB1" w:rsidP="00B14FB1">
      <w:pPr>
        <w:rPr>
          <w:sz w:val="32"/>
          <w:szCs w:val="32"/>
        </w:rPr>
      </w:pPr>
    </w:p>
    <w:p w:rsidR="00B14FB1" w:rsidRDefault="00B14FB1" w:rsidP="00B14FB1">
      <w:pPr>
        <w:rPr>
          <w:sz w:val="32"/>
          <w:szCs w:val="32"/>
        </w:rPr>
      </w:pPr>
    </w:p>
    <w:p w:rsidR="00B14FB1" w:rsidRDefault="00B14FB1" w:rsidP="00B14FB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36920" cy="2915285"/>
            <wp:effectExtent l="76200" t="76200" r="125730" b="132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B4ED84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12369"/>
                    <a:stretch/>
                  </pic:blipFill>
                  <pic:spPr bwMode="auto">
                    <a:xfrm>
                      <a:off x="0" y="0"/>
                      <a:ext cx="5836920" cy="2915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B1" w:rsidRPr="00B14FB1" w:rsidRDefault="00B14FB1" w:rsidP="00B14FB1">
      <w:pPr>
        <w:rPr>
          <w:sz w:val="32"/>
          <w:szCs w:val="32"/>
        </w:rPr>
      </w:pPr>
    </w:p>
    <w:p w:rsidR="00B14FB1" w:rsidRDefault="00B14FB1" w:rsidP="00B14FB1">
      <w:pPr>
        <w:jc w:val="center"/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BA0D70" w:rsidRDefault="00BA0D70" w:rsidP="005A3A06">
      <w:pPr>
        <w:rPr>
          <w:sz w:val="24"/>
          <w:szCs w:val="24"/>
        </w:rPr>
      </w:pPr>
    </w:p>
    <w:p w:rsidR="005A3A06" w:rsidRPr="00B14FB1" w:rsidRDefault="00B14FB1" w:rsidP="00B14FB1">
      <w:pPr>
        <w:jc w:val="center"/>
        <w:rPr>
          <w:sz w:val="32"/>
          <w:szCs w:val="32"/>
        </w:rPr>
      </w:pPr>
      <w:r w:rsidRPr="00B14FB1">
        <w:rPr>
          <w:sz w:val="32"/>
          <w:szCs w:val="32"/>
        </w:rPr>
        <w:lastRenderedPageBreak/>
        <w:t>Filing Cabinet Enhanc</w:t>
      </w:r>
      <w:r>
        <w:rPr>
          <w:sz w:val="32"/>
          <w:szCs w:val="32"/>
        </w:rPr>
        <w:t>e</w:t>
      </w:r>
      <w:r w:rsidRPr="00B14FB1">
        <w:rPr>
          <w:sz w:val="32"/>
          <w:szCs w:val="32"/>
        </w:rPr>
        <w:t>ments</w:t>
      </w:r>
    </w:p>
    <w:p w:rsidR="005A3A06" w:rsidRDefault="005A3A06" w:rsidP="005A3A06">
      <w:pPr>
        <w:rPr>
          <w:sz w:val="24"/>
          <w:szCs w:val="24"/>
        </w:rPr>
      </w:pPr>
    </w:p>
    <w:p w:rsidR="00BA0D70" w:rsidRDefault="00BA0D70" w:rsidP="005A3A06">
      <w:pPr>
        <w:rPr>
          <w:sz w:val="24"/>
          <w:szCs w:val="24"/>
        </w:rPr>
      </w:pPr>
    </w:p>
    <w:p w:rsidR="00BA0D70" w:rsidRDefault="00BA0D70" w:rsidP="005A3A06">
      <w:pPr>
        <w:rPr>
          <w:sz w:val="24"/>
          <w:szCs w:val="24"/>
          <w:u w:val="single"/>
        </w:rPr>
      </w:pPr>
      <w:r w:rsidRPr="00BA0D70">
        <w:rPr>
          <w:sz w:val="24"/>
          <w:szCs w:val="24"/>
          <w:u w:val="single"/>
        </w:rPr>
        <w:t>Allow Dragging of a CD into Action Filing Cabinet</w:t>
      </w:r>
    </w:p>
    <w:p w:rsidR="00BA0D70" w:rsidRDefault="00BA0D70" w:rsidP="005A3A06">
      <w:pPr>
        <w:rPr>
          <w:sz w:val="24"/>
          <w:szCs w:val="24"/>
          <w:u w:val="single"/>
        </w:rPr>
      </w:pPr>
    </w:p>
    <w:p w:rsidR="00BA0D70" w:rsidRDefault="00BA0D70" w:rsidP="005A3A06">
      <w:pPr>
        <w:rPr>
          <w:sz w:val="24"/>
          <w:szCs w:val="24"/>
        </w:rPr>
      </w:pPr>
      <w:r w:rsidRPr="00BA0D70">
        <w:rPr>
          <w:sz w:val="24"/>
          <w:szCs w:val="24"/>
        </w:rPr>
        <w:t xml:space="preserve">Action </w:t>
      </w:r>
      <w:r>
        <w:rPr>
          <w:sz w:val="24"/>
          <w:szCs w:val="24"/>
        </w:rPr>
        <w:t>now allows dragging a CD into the tree view of Action Filing Cabinet.</w:t>
      </w:r>
    </w:p>
    <w:p w:rsidR="00186A06" w:rsidRDefault="00186A06" w:rsidP="005A3A06">
      <w:pPr>
        <w:rPr>
          <w:sz w:val="24"/>
          <w:szCs w:val="24"/>
        </w:rPr>
      </w:pPr>
    </w:p>
    <w:p w:rsidR="00BA0D70" w:rsidRDefault="00186A06" w:rsidP="005A3A06">
      <w:pPr>
        <w:rPr>
          <w:sz w:val="24"/>
          <w:szCs w:val="24"/>
        </w:rPr>
      </w:pPr>
      <w:r>
        <w:rPr>
          <w:sz w:val="24"/>
          <w:szCs w:val="24"/>
        </w:rPr>
        <w:t>Users can now Cancel import while they are being scanned or coping the files. If you do cancel it will stop but leave any transferred files.</w:t>
      </w:r>
    </w:p>
    <w:p w:rsidR="00186A06" w:rsidRDefault="00186A06" w:rsidP="005A3A06">
      <w:pPr>
        <w:rPr>
          <w:sz w:val="24"/>
          <w:szCs w:val="24"/>
        </w:rPr>
      </w:pPr>
    </w:p>
    <w:p w:rsidR="00186A06" w:rsidRDefault="00186A06" w:rsidP="005A3A06">
      <w:pPr>
        <w:rPr>
          <w:sz w:val="24"/>
          <w:szCs w:val="24"/>
        </w:rPr>
      </w:pPr>
      <w:r>
        <w:rPr>
          <w:sz w:val="24"/>
          <w:szCs w:val="24"/>
        </w:rPr>
        <w:t>Re-Optimized the Update/Display/Selection of the items after Scanning.</w:t>
      </w:r>
    </w:p>
    <w:p w:rsidR="00186A06" w:rsidRDefault="00186A06" w:rsidP="005A3A06">
      <w:pPr>
        <w:rPr>
          <w:sz w:val="24"/>
          <w:szCs w:val="24"/>
        </w:rPr>
      </w:pPr>
    </w:p>
    <w:p w:rsidR="00186A06" w:rsidRPr="00BA0D70" w:rsidRDefault="00186A06" w:rsidP="005A3A06">
      <w:pPr>
        <w:rPr>
          <w:sz w:val="24"/>
          <w:szCs w:val="24"/>
        </w:rPr>
      </w:pPr>
      <w:r>
        <w:rPr>
          <w:sz w:val="24"/>
          <w:szCs w:val="24"/>
        </w:rPr>
        <w:t>Re-Optimized the Delete function (if enabled per user) for quicker deletion of files.</w:t>
      </w:r>
    </w:p>
    <w:p w:rsidR="00BA0D70" w:rsidRDefault="00BA0D70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B14FB1" w:rsidRPr="00402D68" w:rsidRDefault="00B14FB1" w:rsidP="005A3A06">
      <w:pPr>
        <w:rPr>
          <w:sz w:val="24"/>
          <w:szCs w:val="24"/>
          <w:u w:val="single"/>
        </w:rPr>
      </w:pPr>
      <w:r w:rsidRPr="00402D68">
        <w:rPr>
          <w:sz w:val="24"/>
          <w:szCs w:val="24"/>
          <w:u w:val="single"/>
        </w:rPr>
        <w:t>Discovery Receipt</w:t>
      </w:r>
      <w:r w:rsidR="00402D68">
        <w:rPr>
          <w:sz w:val="24"/>
          <w:szCs w:val="24"/>
          <w:u w:val="single"/>
        </w:rPr>
        <w:t xml:space="preserve"> message display</w:t>
      </w:r>
    </w:p>
    <w:p w:rsidR="00B14FB1" w:rsidRDefault="00B14FB1" w:rsidP="005A3A06">
      <w:pPr>
        <w:rPr>
          <w:sz w:val="24"/>
          <w:szCs w:val="24"/>
        </w:rPr>
      </w:pPr>
    </w:p>
    <w:p w:rsidR="005A3A06" w:rsidRDefault="00B14FB1" w:rsidP="005A3A06">
      <w:pPr>
        <w:rPr>
          <w:sz w:val="24"/>
          <w:szCs w:val="24"/>
        </w:rPr>
      </w:pPr>
      <w:r>
        <w:rPr>
          <w:sz w:val="24"/>
          <w:szCs w:val="24"/>
        </w:rPr>
        <w:t xml:space="preserve">A message has been added to the File Cabinet when a user tries to attempt to generate a Discovery receipt </w:t>
      </w:r>
      <w:r w:rsidR="00402D68">
        <w:rPr>
          <w:sz w:val="24"/>
          <w:szCs w:val="24"/>
        </w:rPr>
        <w:t>on a Discovery Packet that does not have any uploaded files indicating to the user that it will be a blank receipt.</w:t>
      </w:r>
    </w:p>
    <w:p w:rsidR="00402D68" w:rsidRDefault="00402D68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01ECA34" wp14:editId="583FF532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857240" cy="2600325"/>
            <wp:effectExtent l="76200" t="76200" r="124460" b="14287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B4C56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D68" w:rsidRDefault="00402D68" w:rsidP="005A3A06">
      <w:pPr>
        <w:rPr>
          <w:sz w:val="24"/>
          <w:szCs w:val="24"/>
        </w:rPr>
      </w:pPr>
    </w:p>
    <w:p w:rsidR="005A3A06" w:rsidRPr="00402D68" w:rsidRDefault="00402D68" w:rsidP="005A3A06">
      <w:pPr>
        <w:rPr>
          <w:sz w:val="24"/>
          <w:szCs w:val="24"/>
          <w:u w:val="single"/>
        </w:rPr>
      </w:pPr>
      <w:r w:rsidRPr="00402D68">
        <w:rPr>
          <w:sz w:val="24"/>
          <w:szCs w:val="24"/>
          <w:u w:val="single"/>
        </w:rPr>
        <w:t xml:space="preserve">Disable the Category dropdown in the Filing Cabinet </w:t>
      </w:r>
    </w:p>
    <w:p w:rsidR="00402D68" w:rsidRDefault="00402D68" w:rsidP="005A3A06">
      <w:pPr>
        <w:rPr>
          <w:sz w:val="24"/>
          <w:szCs w:val="24"/>
        </w:rPr>
      </w:pPr>
    </w:p>
    <w:p w:rsidR="00402D68" w:rsidRDefault="00402D68" w:rsidP="005A3A06">
      <w:pPr>
        <w:rPr>
          <w:sz w:val="24"/>
          <w:szCs w:val="24"/>
        </w:rPr>
      </w:pPr>
      <w:r>
        <w:rPr>
          <w:sz w:val="24"/>
          <w:szCs w:val="24"/>
        </w:rPr>
        <w:t>We have disabled the category dropdown in the file cabinet, until we have more functionality related to these categories and tied into the new version of Action Scan.</w:t>
      </w:r>
    </w:p>
    <w:p w:rsidR="00402D68" w:rsidRDefault="00402D68" w:rsidP="005A3A06">
      <w:pPr>
        <w:rPr>
          <w:sz w:val="24"/>
          <w:szCs w:val="24"/>
        </w:rPr>
      </w:pPr>
    </w:p>
    <w:p w:rsidR="00186A06" w:rsidRDefault="00186A06" w:rsidP="005A3A06">
      <w:pPr>
        <w:rPr>
          <w:sz w:val="24"/>
          <w:szCs w:val="24"/>
          <w:u w:val="single"/>
        </w:rPr>
      </w:pPr>
    </w:p>
    <w:p w:rsidR="00402D68" w:rsidRPr="00297633" w:rsidRDefault="00743CBD" w:rsidP="005A3A0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I</w:t>
      </w:r>
      <w:r w:rsidR="00297633" w:rsidRPr="00297633">
        <w:rPr>
          <w:sz w:val="24"/>
          <w:szCs w:val="24"/>
          <w:u w:val="single"/>
        </w:rPr>
        <w:t>mprove Filing Cabinet Import Codes</w:t>
      </w:r>
    </w:p>
    <w:p w:rsidR="005A3A06" w:rsidRDefault="005A3A06" w:rsidP="005A3A06">
      <w:pPr>
        <w:rPr>
          <w:sz w:val="24"/>
          <w:szCs w:val="24"/>
        </w:rPr>
      </w:pPr>
    </w:p>
    <w:p w:rsidR="005A3A06" w:rsidRDefault="00297633" w:rsidP="005A3A06">
      <w:pPr>
        <w:rPr>
          <w:sz w:val="24"/>
          <w:szCs w:val="24"/>
        </w:rPr>
      </w:pPr>
      <w:r>
        <w:rPr>
          <w:sz w:val="24"/>
          <w:szCs w:val="24"/>
        </w:rPr>
        <w:t>Provided users ability to cancel with dragging in multiple files or directories like from a thumb drive or phone, CD or DVD.  If the file size is to</w:t>
      </w:r>
      <w:r w:rsidR="00BA0D70">
        <w:rPr>
          <w:sz w:val="24"/>
          <w:szCs w:val="24"/>
        </w:rPr>
        <w:t>o</w:t>
      </w:r>
      <w:r>
        <w:rPr>
          <w:sz w:val="24"/>
          <w:szCs w:val="24"/>
        </w:rPr>
        <w:t xml:space="preserve"> large you now have the ability to cancel the import for example if there was an accidental drag on the C</w:t>
      </w:r>
      <w:r w:rsidR="00743CBD">
        <w:rPr>
          <w:sz w:val="24"/>
          <w:szCs w:val="24"/>
        </w:rPr>
        <w:t>-</w:t>
      </w:r>
      <w:r>
        <w:rPr>
          <w:sz w:val="24"/>
          <w:szCs w:val="24"/>
        </w:rPr>
        <w:t>drive.</w:t>
      </w:r>
    </w:p>
    <w:p w:rsidR="00BA0D70" w:rsidRDefault="00BA0D70" w:rsidP="005A3A06">
      <w:pPr>
        <w:rPr>
          <w:sz w:val="24"/>
          <w:szCs w:val="24"/>
        </w:rPr>
      </w:pPr>
    </w:p>
    <w:p w:rsidR="00BA0D70" w:rsidRDefault="00BA0D70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5A3A06" w:rsidRDefault="005A3A06" w:rsidP="005A3A06">
      <w:pPr>
        <w:rPr>
          <w:sz w:val="24"/>
          <w:szCs w:val="24"/>
        </w:rPr>
      </w:pPr>
    </w:p>
    <w:p w:rsidR="002B5086" w:rsidRDefault="002B5086" w:rsidP="005A3A06">
      <w:pPr>
        <w:rPr>
          <w:sz w:val="24"/>
          <w:szCs w:val="24"/>
        </w:rPr>
      </w:pPr>
    </w:p>
    <w:p w:rsidR="002B5086" w:rsidRDefault="002B5086" w:rsidP="005A3A06">
      <w:pPr>
        <w:rPr>
          <w:sz w:val="24"/>
          <w:szCs w:val="24"/>
        </w:rPr>
      </w:pPr>
    </w:p>
    <w:p w:rsidR="002B5086" w:rsidRDefault="002B5086" w:rsidP="005A3A06">
      <w:pPr>
        <w:rPr>
          <w:sz w:val="24"/>
          <w:szCs w:val="24"/>
        </w:rPr>
      </w:pPr>
    </w:p>
    <w:p w:rsidR="002B5086" w:rsidRDefault="002B5086" w:rsidP="005A3A06">
      <w:pPr>
        <w:rPr>
          <w:sz w:val="24"/>
          <w:szCs w:val="24"/>
        </w:rPr>
      </w:pPr>
    </w:p>
    <w:p w:rsidR="002B5086" w:rsidRDefault="002B5086" w:rsidP="005A3A06">
      <w:pPr>
        <w:rPr>
          <w:sz w:val="24"/>
          <w:szCs w:val="24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EA3FE8" w:rsidRDefault="00EA3FE8" w:rsidP="00437BC1">
      <w:pPr>
        <w:jc w:val="center"/>
        <w:rPr>
          <w:sz w:val="32"/>
          <w:szCs w:val="32"/>
        </w:rPr>
      </w:pPr>
    </w:p>
    <w:p w:rsidR="005A3A06" w:rsidRPr="00437BC1" w:rsidRDefault="00437BC1" w:rsidP="00437BC1">
      <w:pPr>
        <w:jc w:val="center"/>
        <w:rPr>
          <w:sz w:val="32"/>
          <w:szCs w:val="32"/>
        </w:rPr>
      </w:pPr>
      <w:r w:rsidRPr="00437BC1">
        <w:rPr>
          <w:sz w:val="32"/>
          <w:szCs w:val="32"/>
        </w:rPr>
        <w:lastRenderedPageBreak/>
        <w:t>Bug Fixes</w:t>
      </w:r>
    </w:p>
    <w:p w:rsidR="00437BC1" w:rsidRDefault="00437BC1" w:rsidP="005A3A06">
      <w:pPr>
        <w:rPr>
          <w:sz w:val="24"/>
          <w:szCs w:val="24"/>
        </w:rPr>
      </w:pPr>
    </w:p>
    <w:p w:rsidR="00437BC1" w:rsidRPr="00437BC1" w:rsidRDefault="00437BC1" w:rsidP="005A3A06">
      <w:pPr>
        <w:rPr>
          <w:b/>
          <w:sz w:val="24"/>
          <w:szCs w:val="24"/>
        </w:rPr>
      </w:pPr>
      <w:r w:rsidRPr="00437BC1">
        <w:rPr>
          <w:b/>
          <w:sz w:val="24"/>
          <w:szCs w:val="24"/>
        </w:rPr>
        <w:t>Offense Tab- Intake</w:t>
      </w:r>
    </w:p>
    <w:p w:rsidR="00437BC1" w:rsidRDefault="00437BC1" w:rsidP="005A3A06">
      <w:pPr>
        <w:rPr>
          <w:sz w:val="24"/>
          <w:szCs w:val="24"/>
        </w:rPr>
      </w:pPr>
    </w:p>
    <w:p w:rsidR="00437BC1" w:rsidRDefault="00437BC1" w:rsidP="005A3A06">
      <w:pPr>
        <w:rPr>
          <w:sz w:val="24"/>
          <w:szCs w:val="24"/>
        </w:rPr>
      </w:pPr>
      <w:r>
        <w:rPr>
          <w:sz w:val="24"/>
          <w:szCs w:val="24"/>
        </w:rPr>
        <w:t>View of the Offense Number/Summons | ORI | Officer Name are now displayed as in Case Maintenance when Offense is Expanded.</w:t>
      </w:r>
    </w:p>
    <w:p w:rsidR="00437BC1" w:rsidRDefault="00437BC1" w:rsidP="005A3A06">
      <w:pPr>
        <w:rPr>
          <w:sz w:val="24"/>
          <w:szCs w:val="24"/>
        </w:rPr>
      </w:pPr>
    </w:p>
    <w:p w:rsidR="00437BC1" w:rsidRDefault="00437BC1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614680"/>
            <wp:effectExtent l="76200" t="76200" r="133350" b="128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C30F1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BC1" w:rsidRDefault="00437BC1" w:rsidP="005A3A06">
      <w:pPr>
        <w:rPr>
          <w:sz w:val="24"/>
          <w:szCs w:val="24"/>
        </w:rPr>
      </w:pPr>
    </w:p>
    <w:p w:rsidR="00437BC1" w:rsidRDefault="00437BC1" w:rsidP="005A3A06">
      <w:pPr>
        <w:rPr>
          <w:sz w:val="24"/>
          <w:szCs w:val="24"/>
        </w:rPr>
      </w:pPr>
    </w:p>
    <w:p w:rsidR="00A1775C" w:rsidRDefault="00A1775C" w:rsidP="005A3A06">
      <w:pPr>
        <w:rPr>
          <w:sz w:val="24"/>
          <w:szCs w:val="24"/>
        </w:rPr>
      </w:pPr>
    </w:p>
    <w:p w:rsidR="00A1775C" w:rsidRDefault="00A1775C" w:rsidP="005A3A06">
      <w:pPr>
        <w:rPr>
          <w:sz w:val="24"/>
          <w:szCs w:val="24"/>
        </w:rPr>
      </w:pPr>
    </w:p>
    <w:p w:rsidR="00A1775C" w:rsidRDefault="00A1775C" w:rsidP="005A3A06">
      <w:pPr>
        <w:rPr>
          <w:sz w:val="24"/>
          <w:szCs w:val="24"/>
        </w:rPr>
      </w:pPr>
    </w:p>
    <w:p w:rsidR="005A3A06" w:rsidRPr="00DF745E" w:rsidRDefault="00437BC1" w:rsidP="005A3A06">
      <w:pPr>
        <w:rPr>
          <w:b/>
          <w:sz w:val="24"/>
          <w:szCs w:val="24"/>
        </w:rPr>
      </w:pPr>
      <w:r w:rsidRPr="00DF745E">
        <w:rPr>
          <w:b/>
          <w:sz w:val="24"/>
          <w:szCs w:val="24"/>
        </w:rPr>
        <w:t>Disposition Tab- Case Maintenance</w:t>
      </w:r>
    </w:p>
    <w:p w:rsidR="00437BC1" w:rsidRDefault="00437BC1" w:rsidP="005A3A06">
      <w:pPr>
        <w:rPr>
          <w:sz w:val="24"/>
          <w:szCs w:val="24"/>
        </w:rPr>
      </w:pPr>
    </w:p>
    <w:p w:rsidR="00437BC1" w:rsidRDefault="00437BC1" w:rsidP="005A3A06">
      <w:pPr>
        <w:rPr>
          <w:sz w:val="24"/>
          <w:szCs w:val="24"/>
        </w:rPr>
      </w:pPr>
      <w:r>
        <w:rPr>
          <w:sz w:val="24"/>
          <w:szCs w:val="24"/>
        </w:rPr>
        <w:t>We have hidden the “Reject” button from the CJIS Dispositions</w:t>
      </w:r>
      <w:r w:rsidR="00DF745E">
        <w:rPr>
          <w:sz w:val="24"/>
          <w:szCs w:val="24"/>
        </w:rPr>
        <w:t xml:space="preserve"> Section</w:t>
      </w:r>
      <w:r>
        <w:rPr>
          <w:sz w:val="24"/>
          <w:szCs w:val="24"/>
        </w:rPr>
        <w:t xml:space="preserve">- as this button had no functionality behind it.  </w:t>
      </w:r>
      <w:r w:rsidR="00DF745E">
        <w:rPr>
          <w:sz w:val="24"/>
          <w:szCs w:val="24"/>
        </w:rPr>
        <w:t xml:space="preserve">CJIS Dispositions are displayed and then user decided if they want to accept them or if they do not want them applied then manual entry on each charge is necessary. </w:t>
      </w:r>
    </w:p>
    <w:p w:rsidR="00DF745E" w:rsidRDefault="00DF745E" w:rsidP="005A3A06">
      <w:pPr>
        <w:rPr>
          <w:sz w:val="24"/>
          <w:szCs w:val="24"/>
        </w:rPr>
      </w:pPr>
    </w:p>
    <w:p w:rsidR="00DF745E" w:rsidRDefault="00DF745E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13335</wp:posOffset>
                </wp:positionV>
                <wp:extent cx="1325880" cy="1706880"/>
                <wp:effectExtent l="19050" t="19050" r="64770" b="457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1706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38EA3" id="Straight Arrow Connector 13" o:spid="_x0000_s1026" type="#_x0000_t32" style="position:absolute;margin-left:295.2pt;margin-top:1.05pt;width:104.4pt;height:13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</w:p>
    <w:p w:rsidR="00DF745E" w:rsidRDefault="00DF745E" w:rsidP="005A3A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78740</wp:posOffset>
            </wp:positionV>
            <wp:extent cx="5943600" cy="2030730"/>
            <wp:effectExtent l="76200" t="76200" r="133350" b="1409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CE0C0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A06" w:rsidRDefault="005A3A06" w:rsidP="005A3A06">
      <w:pPr>
        <w:rPr>
          <w:sz w:val="24"/>
          <w:szCs w:val="24"/>
        </w:rPr>
      </w:pPr>
    </w:p>
    <w:sectPr w:rsidR="005A3A06" w:rsidSect="00743CBD">
      <w:footerReference w:type="default" r:id="rId2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CBD" w:rsidRDefault="00743CBD" w:rsidP="00743CBD">
      <w:r>
        <w:separator/>
      </w:r>
    </w:p>
  </w:endnote>
  <w:endnote w:type="continuationSeparator" w:id="0">
    <w:p w:rsidR="00743CBD" w:rsidRDefault="00743CBD" w:rsidP="0074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489418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43CBD" w:rsidRDefault="00743CB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3151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43CBD" w:rsidRDefault="00743C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CBD" w:rsidRDefault="00743CBD" w:rsidP="00743CBD">
      <w:r>
        <w:separator/>
      </w:r>
    </w:p>
  </w:footnote>
  <w:footnote w:type="continuationSeparator" w:id="0">
    <w:p w:rsidR="00743CBD" w:rsidRDefault="00743CBD" w:rsidP="00743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17"/>
    <w:rsid w:val="000145B1"/>
    <w:rsid w:val="00116B44"/>
    <w:rsid w:val="00186A06"/>
    <w:rsid w:val="001B29B8"/>
    <w:rsid w:val="00297633"/>
    <w:rsid w:val="002A2D8E"/>
    <w:rsid w:val="002B5086"/>
    <w:rsid w:val="002D48FE"/>
    <w:rsid w:val="00307D31"/>
    <w:rsid w:val="00402D68"/>
    <w:rsid w:val="00437BC1"/>
    <w:rsid w:val="0044333A"/>
    <w:rsid w:val="004823C6"/>
    <w:rsid w:val="004E7AA0"/>
    <w:rsid w:val="004F01A3"/>
    <w:rsid w:val="00531A54"/>
    <w:rsid w:val="005A3A06"/>
    <w:rsid w:val="005E6399"/>
    <w:rsid w:val="0066696D"/>
    <w:rsid w:val="006B100B"/>
    <w:rsid w:val="007126EA"/>
    <w:rsid w:val="00743CBD"/>
    <w:rsid w:val="007F23A9"/>
    <w:rsid w:val="008C7640"/>
    <w:rsid w:val="00A1775C"/>
    <w:rsid w:val="00A61161"/>
    <w:rsid w:val="00AE2917"/>
    <w:rsid w:val="00AE54EF"/>
    <w:rsid w:val="00B14FB1"/>
    <w:rsid w:val="00B74F3C"/>
    <w:rsid w:val="00BA0D70"/>
    <w:rsid w:val="00BC3151"/>
    <w:rsid w:val="00C22114"/>
    <w:rsid w:val="00CC0553"/>
    <w:rsid w:val="00D51592"/>
    <w:rsid w:val="00D624E4"/>
    <w:rsid w:val="00DF745E"/>
    <w:rsid w:val="00E6437C"/>
    <w:rsid w:val="00EA3FE8"/>
    <w:rsid w:val="00F403C9"/>
    <w:rsid w:val="00F6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46FFD0-BB41-48F5-860C-48AF6D8A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433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0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8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43CBD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3CBD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43C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CBD"/>
  </w:style>
  <w:style w:type="paragraph" w:styleId="Footer">
    <w:name w:val="footer"/>
    <w:basedOn w:val="Normal"/>
    <w:link w:val="FooterChar"/>
    <w:uiPriority w:val="99"/>
    <w:unhideWhenUsed/>
    <w:qFormat/>
    <w:rsid w:val="00743C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5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1823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7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4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410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5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78414">
                                                      <w:marLeft w:val="60"/>
                                                      <w:marRight w:val="6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customXml" Target="../customXml/item2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\AppData\Roaming\Microsoft\Templates\Single%20spaced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B79E3BA3364FC4BAB13AF61FA50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7A7DF-5BE1-4A8A-B090-A03AF0F45CFF}"/>
      </w:docPartPr>
      <w:docPartBody>
        <w:p w:rsidR="00913F45" w:rsidRDefault="00DD2F3E" w:rsidP="00DD2F3E">
          <w:pPr>
            <w:pStyle w:val="ACB79E3BA3364FC4BAB13AF61FA50CF2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95A3BD0C6090410293241B730E9A8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1B1D1-AD2F-4BEC-A05A-4144B3BC9D04}"/>
      </w:docPartPr>
      <w:docPartBody>
        <w:p w:rsidR="00913F45" w:rsidRDefault="00DD2F3E" w:rsidP="00DD2F3E">
          <w:pPr>
            <w:pStyle w:val="95A3BD0C6090410293241B730E9A8DAF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3E"/>
    <w:rsid w:val="00913F45"/>
    <w:rsid w:val="00DD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B79E3BA3364FC4BAB13AF61FA50CF2">
    <w:name w:val="ACB79E3BA3364FC4BAB13AF61FA50CF2"/>
    <w:rsid w:val="00DD2F3E"/>
  </w:style>
  <w:style w:type="paragraph" w:customStyle="1" w:styleId="95A3BD0C6090410293241B730E9A8DAF">
    <w:name w:val="95A3BD0C6090410293241B730E9A8DAF"/>
    <w:rsid w:val="00DD2F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2015-02-24T00:00:00</PublishDate>
  <Abstract/>
  <CompanyAddress>CDACweb.com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592</TotalTime>
  <Pages>13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enhancement GUIDE</vt:lpstr>
    </vt:vector>
  </TitlesOfParts>
  <Company>CDAC</Company>
  <LinksUpToDate>false</LinksUpToDate>
  <CharactersWithSpaces>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enhancement GUIDE</dc:title>
  <dc:subject>February 2015 Release Training Guide </dc:subject>
  <dc:creator>Kristi Pizano</dc:creator>
  <cp:keywords/>
  <dc:description/>
  <cp:lastModifiedBy>Kristi Pizano</cp:lastModifiedBy>
  <cp:revision>10</cp:revision>
  <cp:lastPrinted>2015-02-24T21:02:00Z</cp:lastPrinted>
  <dcterms:created xsi:type="dcterms:W3CDTF">2015-02-17T20:34:00Z</dcterms:created>
  <dcterms:modified xsi:type="dcterms:W3CDTF">2015-04-13T21:50:00Z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