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29073584"/>
        <w:docPartObj>
          <w:docPartGallery w:val="Cover Pages"/>
          <w:docPartUnique/>
        </w:docPartObj>
      </w:sdtPr>
      <w:sdtEndPr>
        <w:rPr>
          <w:color w:val="auto"/>
          <w:sz w:val="32"/>
          <w:szCs w:val="32"/>
        </w:rPr>
      </w:sdtEndPr>
      <w:sdtContent>
        <w:p w:rsidR="005038B2" w:rsidRDefault="005038B2" w:rsidP="005038B2">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46AB4EA2AD634E0685344EB5093BF75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038B2" w:rsidRDefault="005038B2" w:rsidP="005038B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ACTION ENHANCEMENT GUIDE</w:t>
              </w:r>
            </w:p>
          </w:sdtContent>
        </w:sdt>
        <w:sdt>
          <w:sdtPr>
            <w:rPr>
              <w:color w:val="5B9BD5" w:themeColor="accent1"/>
              <w:sz w:val="28"/>
              <w:szCs w:val="28"/>
            </w:rPr>
            <w:alias w:val="Subtitle"/>
            <w:tag w:val=""/>
            <w:id w:val="328029620"/>
            <w:placeholder>
              <w:docPart w:val="56B1681FC1B0455AAA4A5E23F9BAB2B5"/>
            </w:placeholder>
            <w:dataBinding w:prefixMappings="xmlns:ns0='http://purl.org/dc/elements/1.1/' xmlns:ns1='http://schemas.openxmlformats.org/package/2006/metadata/core-properties' " w:xpath="/ns1:coreProperties[1]/ns0:subject[1]" w:storeItemID="{6C3C8BC8-F283-45AE-878A-BAB7291924A1}"/>
            <w:text/>
          </w:sdtPr>
          <w:sdtEndPr/>
          <w:sdtContent>
            <w:p w:rsidR="005038B2" w:rsidRDefault="005038B2" w:rsidP="005038B2">
              <w:pPr>
                <w:pStyle w:val="NoSpacing"/>
                <w:jc w:val="center"/>
                <w:rPr>
                  <w:color w:val="5B9BD5" w:themeColor="accent1"/>
                  <w:sz w:val="28"/>
                  <w:szCs w:val="28"/>
                </w:rPr>
              </w:pPr>
              <w:r>
                <w:rPr>
                  <w:color w:val="5B9BD5" w:themeColor="accent1"/>
                  <w:sz w:val="28"/>
                  <w:szCs w:val="28"/>
                </w:rPr>
                <w:t>April 2015 Release Training Guide</w:t>
              </w:r>
            </w:p>
          </w:sdtContent>
        </w:sdt>
        <w:p w:rsidR="005038B2" w:rsidRDefault="005038B2" w:rsidP="005038B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3A4485F6" wp14:editId="71D4009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398598742"/>
                                  <w:dataBinding w:prefixMappings="xmlns:ns0='http://schemas.microsoft.com/office/2006/coverPageProps' " w:xpath="/ns0:CoverPageProperties[1]/ns0:PublishDate[1]" w:storeItemID="{55AF091B-3C7A-41E3-B477-F2FDAA23CFDA}"/>
                                  <w:date w:fullDate="2015-04-01T00:00:00Z">
                                    <w:dateFormat w:val="MMMM d, yyyy"/>
                                    <w:lid w:val="en-US"/>
                                    <w:storeMappedDataAs w:val="dateTime"/>
                                    <w:calendar w:val="gregorian"/>
                                  </w:date>
                                </w:sdtPr>
                                <w:sdtEndPr/>
                                <w:sdtContent>
                                  <w:p w:rsidR="005038B2" w:rsidRDefault="005E3E03" w:rsidP="005038B2">
                                    <w:pPr>
                                      <w:pStyle w:val="NoSpacing"/>
                                      <w:spacing w:after="40"/>
                                      <w:jc w:val="center"/>
                                      <w:rPr>
                                        <w:caps/>
                                        <w:color w:val="5B9BD5" w:themeColor="accent1"/>
                                        <w:sz w:val="28"/>
                                        <w:szCs w:val="28"/>
                                      </w:rPr>
                                    </w:pPr>
                                    <w:r>
                                      <w:rPr>
                                        <w:caps/>
                                        <w:color w:val="5B9BD5" w:themeColor="accent1"/>
                                        <w:sz w:val="28"/>
                                        <w:szCs w:val="28"/>
                                      </w:rPr>
                                      <w:t>April 2015</w:t>
                                    </w:r>
                                  </w:p>
                                </w:sdtContent>
                              </w:sdt>
                              <w:p w:rsidR="005038B2" w:rsidRDefault="005E3E03" w:rsidP="005038B2">
                                <w:pPr>
                                  <w:pStyle w:val="NoSpacing"/>
                                  <w:jc w:val="center"/>
                                  <w:rPr>
                                    <w:color w:val="5B9BD5" w:themeColor="accent1"/>
                                  </w:rPr>
                                </w:pPr>
                                <w:sdt>
                                  <w:sdtPr>
                                    <w:rPr>
                                      <w:caps/>
                                      <w:color w:val="5B9BD5" w:themeColor="accent1"/>
                                    </w:rPr>
                                    <w:alias w:val="Company"/>
                                    <w:tag w:val=""/>
                                    <w:id w:val="475424924"/>
                                    <w:dataBinding w:prefixMappings="xmlns:ns0='http://schemas.openxmlformats.org/officeDocument/2006/extended-properties' " w:xpath="/ns0:Properties[1]/ns0:Company[1]" w:storeItemID="{6668398D-A668-4E3E-A5EB-62B293D839F1}"/>
                                    <w:text/>
                                  </w:sdtPr>
                                  <w:sdtEndPr/>
                                  <w:sdtContent>
                                    <w:r w:rsidR="005038B2">
                                      <w:rPr>
                                        <w:caps/>
                                        <w:color w:val="5B9BD5" w:themeColor="accent1"/>
                                      </w:rPr>
                                      <w:t>CDAC</w:t>
                                    </w:r>
                                  </w:sdtContent>
                                </w:sdt>
                              </w:p>
                              <w:p w:rsidR="005038B2" w:rsidRDefault="005E3E03" w:rsidP="005038B2">
                                <w:pPr>
                                  <w:pStyle w:val="NoSpacing"/>
                                  <w:jc w:val="center"/>
                                  <w:rPr>
                                    <w:color w:val="5B9BD5" w:themeColor="accent1"/>
                                  </w:rPr>
                                </w:pPr>
                                <w:sdt>
                                  <w:sdtPr>
                                    <w:rPr>
                                      <w:color w:val="5B9BD5" w:themeColor="accent1"/>
                                    </w:rPr>
                                    <w:alias w:val="Address"/>
                                    <w:tag w:val=""/>
                                    <w:id w:val="2008476102"/>
                                    <w:dataBinding w:prefixMappings="xmlns:ns0='http://schemas.microsoft.com/office/2006/coverPageProps' " w:xpath="/ns0:CoverPageProperties[1]/ns0:CompanyAddress[1]" w:storeItemID="{55AF091B-3C7A-41E3-B477-F2FDAA23CFDA}"/>
                                    <w:text/>
                                  </w:sdtPr>
                                  <w:sdtEndPr/>
                                  <w:sdtContent>
                                    <w:r w:rsidR="005038B2">
                                      <w:rPr>
                                        <w:color w:val="5B9BD5" w:themeColor="accent1"/>
                                      </w:rPr>
                                      <w:t>CDACweb.com</w:t>
                                    </w:r>
                                  </w:sdtContent>
                                </w:sdt>
                                <w:r w:rsidR="005038B2">
                                  <w:rPr>
                                    <w:color w:val="5B9BD5" w:themeColor="accent1"/>
                                  </w:rPr>
                                  <w:t xml:space="preserve"> </w:t>
                                </w:r>
                              </w:p>
                              <w:p w:rsidR="005038B2" w:rsidRDefault="005038B2" w:rsidP="005038B2">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A4485F6"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398598742"/>
                            <w:dataBinding w:prefixMappings="xmlns:ns0='http://schemas.microsoft.com/office/2006/coverPageProps' " w:xpath="/ns0:CoverPageProperties[1]/ns0:PublishDate[1]" w:storeItemID="{55AF091B-3C7A-41E3-B477-F2FDAA23CFDA}"/>
                            <w:date w:fullDate="2015-04-01T00:00:00Z">
                              <w:dateFormat w:val="MMMM d, yyyy"/>
                              <w:lid w:val="en-US"/>
                              <w:storeMappedDataAs w:val="dateTime"/>
                              <w:calendar w:val="gregorian"/>
                            </w:date>
                          </w:sdtPr>
                          <w:sdtEndPr/>
                          <w:sdtContent>
                            <w:p w:rsidR="005038B2" w:rsidRDefault="005E3E03" w:rsidP="005038B2">
                              <w:pPr>
                                <w:pStyle w:val="NoSpacing"/>
                                <w:spacing w:after="40"/>
                                <w:jc w:val="center"/>
                                <w:rPr>
                                  <w:caps/>
                                  <w:color w:val="5B9BD5" w:themeColor="accent1"/>
                                  <w:sz w:val="28"/>
                                  <w:szCs w:val="28"/>
                                </w:rPr>
                              </w:pPr>
                              <w:r>
                                <w:rPr>
                                  <w:caps/>
                                  <w:color w:val="5B9BD5" w:themeColor="accent1"/>
                                  <w:sz w:val="28"/>
                                  <w:szCs w:val="28"/>
                                </w:rPr>
                                <w:t>April 2015</w:t>
                              </w:r>
                            </w:p>
                          </w:sdtContent>
                        </w:sdt>
                        <w:p w:rsidR="005038B2" w:rsidRDefault="005E3E03" w:rsidP="005038B2">
                          <w:pPr>
                            <w:pStyle w:val="NoSpacing"/>
                            <w:jc w:val="center"/>
                            <w:rPr>
                              <w:color w:val="5B9BD5" w:themeColor="accent1"/>
                            </w:rPr>
                          </w:pPr>
                          <w:sdt>
                            <w:sdtPr>
                              <w:rPr>
                                <w:caps/>
                                <w:color w:val="5B9BD5" w:themeColor="accent1"/>
                              </w:rPr>
                              <w:alias w:val="Company"/>
                              <w:tag w:val=""/>
                              <w:id w:val="475424924"/>
                              <w:dataBinding w:prefixMappings="xmlns:ns0='http://schemas.openxmlformats.org/officeDocument/2006/extended-properties' " w:xpath="/ns0:Properties[1]/ns0:Company[1]" w:storeItemID="{6668398D-A668-4E3E-A5EB-62B293D839F1}"/>
                              <w:text/>
                            </w:sdtPr>
                            <w:sdtEndPr/>
                            <w:sdtContent>
                              <w:r w:rsidR="005038B2">
                                <w:rPr>
                                  <w:caps/>
                                  <w:color w:val="5B9BD5" w:themeColor="accent1"/>
                                </w:rPr>
                                <w:t>CDAC</w:t>
                              </w:r>
                            </w:sdtContent>
                          </w:sdt>
                        </w:p>
                        <w:p w:rsidR="005038B2" w:rsidRDefault="005E3E03" w:rsidP="005038B2">
                          <w:pPr>
                            <w:pStyle w:val="NoSpacing"/>
                            <w:jc w:val="center"/>
                            <w:rPr>
                              <w:color w:val="5B9BD5" w:themeColor="accent1"/>
                            </w:rPr>
                          </w:pPr>
                          <w:sdt>
                            <w:sdtPr>
                              <w:rPr>
                                <w:color w:val="5B9BD5" w:themeColor="accent1"/>
                              </w:rPr>
                              <w:alias w:val="Address"/>
                              <w:tag w:val=""/>
                              <w:id w:val="2008476102"/>
                              <w:dataBinding w:prefixMappings="xmlns:ns0='http://schemas.microsoft.com/office/2006/coverPageProps' " w:xpath="/ns0:CoverPageProperties[1]/ns0:CompanyAddress[1]" w:storeItemID="{55AF091B-3C7A-41E3-B477-F2FDAA23CFDA}"/>
                              <w:text/>
                            </w:sdtPr>
                            <w:sdtEndPr/>
                            <w:sdtContent>
                              <w:r w:rsidR="005038B2">
                                <w:rPr>
                                  <w:color w:val="5B9BD5" w:themeColor="accent1"/>
                                </w:rPr>
                                <w:t>CDACweb.com</w:t>
                              </w:r>
                            </w:sdtContent>
                          </w:sdt>
                          <w:r w:rsidR="005038B2">
                            <w:rPr>
                              <w:color w:val="5B9BD5" w:themeColor="accent1"/>
                            </w:rPr>
                            <w:t xml:space="preserve"> </w:t>
                          </w:r>
                        </w:p>
                        <w:p w:rsidR="005038B2" w:rsidRDefault="005038B2" w:rsidP="005038B2">
                          <w:pPr>
                            <w:pStyle w:val="NoSpacing"/>
                            <w:jc w:val="center"/>
                            <w:rPr>
                              <w:color w:val="5B9BD5" w:themeColor="accent1"/>
                            </w:rPr>
                          </w:pPr>
                        </w:p>
                      </w:txbxContent>
                    </v:textbox>
                    <w10:wrap anchorx="margin" anchory="page"/>
                  </v:shape>
                </w:pict>
              </mc:Fallback>
            </mc:AlternateContent>
          </w:r>
          <w:r>
            <w:rPr>
              <w:noProof/>
              <w:color w:val="5B9BD5" w:themeColor="accent1"/>
            </w:rPr>
            <w:drawing>
              <wp:inline distT="0" distB="0" distL="0" distR="0" wp14:anchorId="6D26781D" wp14:editId="77DAEEA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038B2" w:rsidRDefault="005038B2" w:rsidP="005038B2">
          <w:r>
            <w:br w:type="page"/>
          </w:r>
        </w:p>
        <w:p w:rsidR="005038B2" w:rsidRDefault="005038B2" w:rsidP="005038B2">
          <w:pPr>
            <w:jc w:val="center"/>
            <w:rPr>
              <w:sz w:val="32"/>
              <w:szCs w:val="32"/>
            </w:rPr>
          </w:pPr>
          <w:r w:rsidRPr="005038B2">
            <w:rPr>
              <w:sz w:val="32"/>
              <w:szCs w:val="32"/>
            </w:rPr>
            <w:lastRenderedPageBreak/>
            <w:t>E-Filing Enhancements</w:t>
          </w:r>
        </w:p>
        <w:p w:rsidR="005038B2" w:rsidRDefault="005038B2" w:rsidP="005038B2">
          <w:pPr>
            <w:jc w:val="center"/>
            <w:rPr>
              <w:sz w:val="32"/>
              <w:szCs w:val="32"/>
            </w:rPr>
          </w:pPr>
        </w:p>
        <w:p w:rsidR="005038B2" w:rsidRPr="005038B2" w:rsidRDefault="005E3E03" w:rsidP="005038B2">
          <w:pPr>
            <w:jc w:val="center"/>
            <w:rPr>
              <w:sz w:val="32"/>
              <w:szCs w:val="32"/>
            </w:rPr>
          </w:pPr>
        </w:p>
      </w:sdtContent>
    </w:sdt>
    <w:p w:rsidR="00DA4B17" w:rsidRDefault="005038B2">
      <w:r>
        <w:t>E-Filing Form Enhancements</w:t>
      </w:r>
    </w:p>
    <w:p w:rsidR="005038B2" w:rsidRDefault="005038B2"/>
    <w:p w:rsidR="005038B2" w:rsidRDefault="005038B2" w:rsidP="005038B2">
      <w:pPr>
        <w:pStyle w:val="ListParagraph"/>
        <w:numPr>
          <w:ilvl w:val="0"/>
          <w:numId w:val="2"/>
        </w:numPr>
      </w:pPr>
      <w:r>
        <w:t>Legend to denote the Initiating documents with an asterisk in the dropdown list. (*)</w:t>
      </w:r>
    </w:p>
    <w:p w:rsidR="005038B2" w:rsidRDefault="005038B2"/>
    <w:p w:rsidR="005038B2" w:rsidRDefault="005038B2" w:rsidP="005038B2">
      <w:pPr>
        <w:pStyle w:val="ListParagraph"/>
        <w:numPr>
          <w:ilvl w:val="0"/>
          <w:numId w:val="2"/>
        </w:numPr>
      </w:pPr>
      <w:r>
        <w:t xml:space="preserve">INIT DOC column has now been changed to a </w:t>
      </w:r>
      <w:r w:rsidRPr="005038B2">
        <w:rPr>
          <w:u w:val="single"/>
        </w:rPr>
        <w:t>read only</w:t>
      </w:r>
      <w:r>
        <w:t xml:space="preserve"> column. See E-filing training doc for listing of Document Types by Case Class.</w:t>
      </w:r>
    </w:p>
    <w:p w:rsidR="005038B2" w:rsidRDefault="005038B2"/>
    <w:p w:rsidR="005038B2" w:rsidRDefault="005038B2" w:rsidP="005038B2">
      <w:pPr>
        <w:pStyle w:val="ListParagraph"/>
        <w:numPr>
          <w:ilvl w:val="0"/>
          <w:numId w:val="2"/>
        </w:numPr>
      </w:pPr>
      <w:r>
        <w:t>Document Defaults to some Action Generated Documents updated.</w:t>
      </w:r>
    </w:p>
    <w:p w:rsidR="005038B2" w:rsidRDefault="005038B2" w:rsidP="005038B2">
      <w:pPr>
        <w:pStyle w:val="ListParagraph"/>
        <w:numPr>
          <w:ilvl w:val="0"/>
          <w:numId w:val="3"/>
        </w:numPr>
      </w:pPr>
      <w:r>
        <w:t>Notice to Endorse – Defaulted to Notice</w:t>
      </w:r>
    </w:p>
    <w:p w:rsidR="005038B2" w:rsidRDefault="005038B2" w:rsidP="005038B2">
      <w:pPr>
        <w:pStyle w:val="ListParagraph"/>
        <w:numPr>
          <w:ilvl w:val="0"/>
          <w:numId w:val="3"/>
        </w:numPr>
      </w:pPr>
      <w:r>
        <w:t>Amended C&amp;I CR and M cases – Defaulted to Complaint</w:t>
      </w:r>
    </w:p>
    <w:p w:rsidR="005038B2" w:rsidRDefault="005038B2" w:rsidP="005038B2">
      <w:pPr>
        <w:pStyle w:val="ListParagraph"/>
        <w:numPr>
          <w:ilvl w:val="0"/>
          <w:numId w:val="3"/>
        </w:numPr>
      </w:pPr>
      <w:r>
        <w:t xml:space="preserve">Amended Petition JD cases- Defaulted to Petition </w:t>
      </w:r>
    </w:p>
    <w:p w:rsidR="002D734B" w:rsidRDefault="002D734B" w:rsidP="002D734B">
      <w:pPr>
        <w:pStyle w:val="ListParagraph"/>
        <w:ind w:left="1080"/>
      </w:pPr>
    </w:p>
    <w:p w:rsidR="005038B2" w:rsidRDefault="002D734B" w:rsidP="002D734B">
      <w:pPr>
        <w:pStyle w:val="ListParagraph"/>
        <w:numPr>
          <w:ilvl w:val="0"/>
          <w:numId w:val="2"/>
        </w:numPr>
      </w:pPr>
      <w:r>
        <w:t>Serve To:  Get E-Service List will now populate automatically for the users instead of loading when the button is pushed.</w:t>
      </w:r>
    </w:p>
    <w:p w:rsidR="005038B2" w:rsidRDefault="005038B2"/>
    <w:p w:rsidR="00252411" w:rsidRDefault="002D734B">
      <w:r>
        <w:rPr>
          <w:noProof/>
        </w:rPr>
        <w:drawing>
          <wp:anchor distT="0" distB="0" distL="114300" distR="114300" simplePos="0" relativeHeight="251660288" behindDoc="0" locked="0" layoutInCell="1" allowOverlap="1" wp14:anchorId="617917AE" wp14:editId="7D8E5F33">
            <wp:simplePos x="0" y="0"/>
            <wp:positionH relativeFrom="margin">
              <wp:posOffset>171450</wp:posOffset>
            </wp:positionH>
            <wp:positionV relativeFrom="paragraph">
              <wp:posOffset>265430</wp:posOffset>
            </wp:positionV>
            <wp:extent cx="5764684" cy="4352925"/>
            <wp:effectExtent l="76200" t="76200" r="140970" b="1238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442" t="16524" r="26442" b="20229"/>
                    <a:stretch/>
                  </pic:blipFill>
                  <pic:spPr bwMode="auto">
                    <a:xfrm>
                      <a:off x="0" y="0"/>
                      <a:ext cx="5764684" cy="4352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2411" w:rsidRDefault="00252411"/>
    <w:p w:rsidR="00252411" w:rsidRPr="00252411" w:rsidRDefault="00252411" w:rsidP="00252411">
      <w:pPr>
        <w:jc w:val="center"/>
        <w:rPr>
          <w:sz w:val="32"/>
          <w:szCs w:val="32"/>
        </w:rPr>
      </w:pPr>
      <w:r w:rsidRPr="00252411">
        <w:rPr>
          <w:sz w:val="32"/>
          <w:szCs w:val="32"/>
        </w:rPr>
        <w:t>Task Work Flow Enhancements</w:t>
      </w:r>
    </w:p>
    <w:p w:rsidR="00252411" w:rsidRDefault="00252411" w:rsidP="00252411"/>
    <w:p w:rsidR="00252411" w:rsidRDefault="00252411" w:rsidP="00252411"/>
    <w:p w:rsidR="00252411" w:rsidRDefault="00252411" w:rsidP="00252411">
      <w:r>
        <w:t xml:space="preserve">Work Flow </w:t>
      </w:r>
    </w:p>
    <w:p w:rsidR="00252411" w:rsidRDefault="00252411" w:rsidP="00252411"/>
    <w:p w:rsidR="00252411" w:rsidRDefault="00252411" w:rsidP="00252411">
      <w:r>
        <w:t xml:space="preserve"> </w:t>
      </w:r>
      <w:r w:rsidRPr="00252411">
        <w:rPr>
          <w:u w:val="single"/>
        </w:rPr>
        <w:t>Insert Work Flow Task</w:t>
      </w:r>
      <w:r>
        <w:t xml:space="preserve"> form has been redesigned for easier user functionality and to ensure that your workflow tasks are going to the User Task List.</w:t>
      </w:r>
    </w:p>
    <w:p w:rsidR="00B623C5" w:rsidRDefault="00B623C5" w:rsidP="00252411"/>
    <w:p w:rsidR="00252411" w:rsidRDefault="00252411" w:rsidP="00252411">
      <w:pPr>
        <w:ind w:left="720"/>
      </w:pPr>
      <w:r w:rsidRPr="00252411">
        <w:rPr>
          <w:b/>
        </w:rPr>
        <w:t>WF Template Intended for</w:t>
      </w:r>
      <w:r>
        <w:t xml:space="preserve"> field has now been made a read only field unless requested by your district</w:t>
      </w:r>
      <w:r w:rsidR="00CC1D39">
        <w:t>. (S</w:t>
      </w:r>
      <w:r>
        <w:t>ee notes below on Pre-defined Work Flow Templates)</w:t>
      </w:r>
    </w:p>
    <w:p w:rsidR="00252411" w:rsidRDefault="00252411" w:rsidP="00252411">
      <w:pPr>
        <w:ind w:left="720"/>
      </w:pPr>
      <w:r>
        <w:rPr>
          <w:b/>
        </w:rPr>
        <w:t xml:space="preserve">Group functionality- </w:t>
      </w:r>
      <w:r w:rsidRPr="00252411">
        <w:t>groups set up for you</w:t>
      </w:r>
      <w:r w:rsidR="005E3E03">
        <w:t>r</w:t>
      </w:r>
      <w:r w:rsidRPr="00252411">
        <w:t xml:space="preserve"> users will now appear in the Add Assignment drop down list.</w:t>
      </w:r>
      <w:r w:rsidR="00CC1D39">
        <w:t xml:space="preserve"> (See additional notes below for group functionality)</w:t>
      </w:r>
    </w:p>
    <w:p w:rsidR="00CC1D39" w:rsidRDefault="00CC1D39" w:rsidP="00252411">
      <w:pPr>
        <w:ind w:left="720"/>
      </w:pPr>
      <w:r>
        <w:rPr>
          <w:b/>
        </w:rPr>
        <w:t>Status:</w:t>
      </w:r>
      <w:r>
        <w:t xml:space="preserve"> defaults to</w:t>
      </w:r>
      <w:r w:rsidR="00007500">
        <w:t xml:space="preserve"> Not-</w:t>
      </w:r>
      <w:r>
        <w:t>Done read only</w:t>
      </w:r>
      <w:r w:rsidR="00B623C5">
        <w:t xml:space="preserve"> now</w:t>
      </w:r>
      <w:r>
        <w:t xml:space="preserve">- this changes to Incomplete </w:t>
      </w:r>
      <w:r w:rsidR="00B623C5">
        <w:t>automatically when task is sent.</w:t>
      </w:r>
    </w:p>
    <w:p w:rsidR="00CC1D39" w:rsidRPr="00252411" w:rsidRDefault="00CC1D39" w:rsidP="00252411">
      <w:pPr>
        <w:ind w:left="720"/>
      </w:pPr>
      <w:r>
        <w:rPr>
          <w:b/>
        </w:rPr>
        <w:t>Re-</w:t>
      </w:r>
      <w:r>
        <w:t>named some of the fields on the form to more clear descriptions.</w:t>
      </w:r>
    </w:p>
    <w:p w:rsidR="00007500" w:rsidRDefault="00007500" w:rsidP="00252411"/>
    <w:p w:rsidR="00252411" w:rsidRDefault="00007500" w:rsidP="00252411">
      <w:r>
        <w:rPr>
          <w:noProof/>
        </w:rPr>
        <w:drawing>
          <wp:anchor distT="0" distB="0" distL="114300" distR="114300" simplePos="0" relativeHeight="251661312" behindDoc="0" locked="0" layoutInCell="1" allowOverlap="1" wp14:anchorId="16E0CE35" wp14:editId="49537423">
            <wp:simplePos x="0" y="0"/>
            <wp:positionH relativeFrom="margin">
              <wp:align>center</wp:align>
            </wp:positionH>
            <wp:positionV relativeFrom="paragraph">
              <wp:posOffset>306705</wp:posOffset>
            </wp:positionV>
            <wp:extent cx="5162550" cy="4985385"/>
            <wp:effectExtent l="76200" t="76200" r="133350" b="139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FCEBD.tmp"/>
                    <pic:cNvPicPr/>
                  </pic:nvPicPr>
                  <pic:blipFill>
                    <a:blip r:embed="rId10">
                      <a:extLst>
                        <a:ext uri="{28A0092B-C50C-407E-A947-70E740481C1C}">
                          <a14:useLocalDpi xmlns:a14="http://schemas.microsoft.com/office/drawing/2010/main" val="0"/>
                        </a:ext>
                      </a:extLst>
                    </a:blip>
                    <a:stretch>
                      <a:fillRect/>
                    </a:stretch>
                  </pic:blipFill>
                  <pic:spPr>
                    <a:xfrm>
                      <a:off x="0" y="0"/>
                      <a:ext cx="5162550" cy="4985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52411" w:rsidRDefault="00252411" w:rsidP="00252411">
      <w:r w:rsidRPr="00CC1D39">
        <w:rPr>
          <w:u w:val="single"/>
        </w:rPr>
        <w:t>Work Flow Pre-determined Work Flow Templates</w:t>
      </w:r>
      <w:r>
        <w:t>- is now on a District Setting.  When this setting is turned on by CDAC then the Intended For field on the Insert Task will be enabled on the Work Flow Tab in your case</w:t>
      </w:r>
      <w:r w:rsidR="005E3E03">
        <w:t xml:space="preserve"> allowing task inserts in the Work Flow on the case</w:t>
      </w:r>
      <w:r>
        <w:t>.  Default for Districts is turned off. If your district utilizes this feature it will be turned on.</w:t>
      </w:r>
    </w:p>
    <w:p w:rsidR="00B623C5" w:rsidRDefault="00B623C5" w:rsidP="00252411"/>
    <w:p w:rsidR="00B623C5" w:rsidRDefault="00B623C5" w:rsidP="00252411"/>
    <w:p w:rsidR="00114C46" w:rsidRDefault="00252411" w:rsidP="00252411">
      <w:r w:rsidRPr="00B623C5">
        <w:rPr>
          <w:u w:val="single"/>
        </w:rPr>
        <w:t>Group functionality-</w:t>
      </w:r>
      <w:r>
        <w:t xml:space="preserve">  </w:t>
      </w:r>
      <w:r w:rsidR="00114C46">
        <w:t xml:space="preserve"> </w:t>
      </w:r>
      <w:r>
        <w:t>Set up Groups within your Office to send a Task To</w:t>
      </w:r>
      <w:r w:rsidR="00114C46">
        <w:t xml:space="preserve"> under Add Assignment</w:t>
      </w:r>
      <w:r>
        <w:t xml:space="preserve">-  </w:t>
      </w:r>
    </w:p>
    <w:p w:rsidR="00252411" w:rsidRDefault="00252411" w:rsidP="00252411">
      <w:r>
        <w:t>By</w:t>
      </w:r>
      <w:r w:rsidR="00114C46">
        <w:t xml:space="preserve"> selecting a</w:t>
      </w:r>
      <w:r>
        <w:t xml:space="preserve"> Group all members </w:t>
      </w:r>
      <w:r w:rsidR="00114C46">
        <w:t xml:space="preserve">linked to that Group Name </w:t>
      </w:r>
      <w:r>
        <w:t>will</w:t>
      </w:r>
      <w:r w:rsidR="00114C46">
        <w:t xml:space="preserve"> receive the task, the first user to</w:t>
      </w:r>
      <w:r>
        <w:t xml:space="preserve"> </w:t>
      </w:r>
      <w:r w:rsidR="00114C46">
        <w:t xml:space="preserve">set the status to </w:t>
      </w:r>
      <w:r>
        <w:t xml:space="preserve">complete </w:t>
      </w:r>
      <w:r w:rsidR="00114C46">
        <w:t>will then automatically remove the task from the other Group Members User Task Lists</w:t>
      </w:r>
      <w:r w:rsidR="005503C3">
        <w:t xml:space="preserve"> </w:t>
      </w:r>
      <w:r w:rsidR="00114C46">
        <w:t>so the task is not completed in duplicate. T</w:t>
      </w:r>
      <w:r w:rsidR="005503C3">
        <w:t>he completed ta</w:t>
      </w:r>
      <w:r w:rsidR="00114C46">
        <w:t>sks are retained on the case WF Tab in Action and is retained as record attached to the case.</w:t>
      </w:r>
    </w:p>
    <w:p w:rsidR="00B623C5" w:rsidRDefault="00B623C5" w:rsidP="00252411"/>
    <w:p w:rsidR="00B623C5" w:rsidRDefault="00B623C5" w:rsidP="00252411">
      <w:r>
        <w:tab/>
        <w:t xml:space="preserve">Contact </w:t>
      </w:r>
      <w:hyperlink r:id="rId11" w:history="1">
        <w:r w:rsidRPr="00FF6CFF">
          <w:rPr>
            <w:rStyle w:val="Hyperlink"/>
          </w:rPr>
          <w:t>Kristi@cdac.state.co.us</w:t>
        </w:r>
      </w:hyperlink>
      <w:r>
        <w:t xml:space="preserve"> to set up your Group Work Flow Assignments.</w:t>
      </w:r>
    </w:p>
    <w:p w:rsidR="00114C46" w:rsidRDefault="00114C46" w:rsidP="00252411"/>
    <w:p w:rsidR="00B623C5" w:rsidRDefault="00B623C5" w:rsidP="00B623C5">
      <w:pPr>
        <w:ind w:left="720"/>
      </w:pPr>
      <w:r w:rsidRPr="00114C46">
        <w:t>List Group Name, and Members in the Group- Currently functionality is a one to one relationship between a user and WF group.</w:t>
      </w:r>
    </w:p>
    <w:p w:rsidR="00B623C5" w:rsidRDefault="00B623C5" w:rsidP="00B623C5">
      <w:pPr>
        <w:ind w:left="720"/>
      </w:pPr>
    </w:p>
    <w:p w:rsidR="00B623C5" w:rsidRDefault="00B623C5" w:rsidP="00B623C5">
      <w:pPr>
        <w:ind w:left="720"/>
      </w:pPr>
      <w:r>
        <w:t xml:space="preserve">After a group has been created by CDAC, it will display in the Add Assignment Listing. When </w:t>
      </w:r>
      <w:r w:rsidR="00821014">
        <w:t xml:space="preserve">a </w:t>
      </w:r>
      <w:r>
        <w:t>Group</w:t>
      </w:r>
      <w:r w:rsidR="00821014">
        <w:t xml:space="preserve"> has been selected the individuals</w:t>
      </w:r>
      <w:r>
        <w:t xml:space="preserve"> names</w:t>
      </w:r>
      <w:r w:rsidR="00821014">
        <w:t xml:space="preserve"> of those associated to that group are then displayed in the Assign Task To.  This allows the task creator the chance to see who will be receiving this task for any follow up purposes and no confusion as to whom the task was sent to.</w:t>
      </w:r>
      <w:r>
        <w:t xml:space="preserve"> </w:t>
      </w:r>
    </w:p>
    <w:p w:rsidR="00B623C5" w:rsidRDefault="00B623C5" w:rsidP="00B623C5">
      <w:pPr>
        <w:ind w:left="720"/>
      </w:pPr>
    </w:p>
    <w:p w:rsidR="00B623C5" w:rsidRDefault="00B623C5" w:rsidP="00B623C5">
      <w:pPr>
        <w:ind w:left="720"/>
      </w:pPr>
      <w:r>
        <w:t>For Example:</w:t>
      </w:r>
    </w:p>
    <w:p w:rsidR="00252411" w:rsidRDefault="003300A6" w:rsidP="00252411">
      <w:r>
        <w:rPr>
          <w:noProof/>
        </w:rPr>
        <w:drawing>
          <wp:anchor distT="0" distB="0" distL="114300" distR="114300" simplePos="0" relativeHeight="251662336" behindDoc="0" locked="0" layoutInCell="1" allowOverlap="1" wp14:anchorId="320B6467" wp14:editId="7A1783B4">
            <wp:simplePos x="0" y="0"/>
            <wp:positionH relativeFrom="column">
              <wp:posOffset>904875</wp:posOffset>
            </wp:positionH>
            <wp:positionV relativeFrom="paragraph">
              <wp:posOffset>2893695</wp:posOffset>
            </wp:positionV>
            <wp:extent cx="3638688" cy="1127760"/>
            <wp:effectExtent l="76200" t="76200" r="133350" b="129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FCDC.tmp"/>
                    <pic:cNvPicPr/>
                  </pic:nvPicPr>
                  <pic:blipFill>
                    <a:blip r:embed="rId12">
                      <a:extLst>
                        <a:ext uri="{28A0092B-C50C-407E-A947-70E740481C1C}">
                          <a14:useLocalDpi xmlns:a14="http://schemas.microsoft.com/office/drawing/2010/main" val="0"/>
                        </a:ext>
                      </a:extLst>
                    </a:blip>
                    <a:stretch>
                      <a:fillRect/>
                    </a:stretch>
                  </pic:blipFill>
                  <pic:spPr>
                    <a:xfrm>
                      <a:off x="0" y="0"/>
                      <a:ext cx="3638688" cy="1127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F7115">
        <w:rPr>
          <w:noProof/>
        </w:rPr>
        <w:drawing>
          <wp:anchor distT="0" distB="0" distL="114300" distR="114300" simplePos="0" relativeHeight="251659775" behindDoc="0" locked="0" layoutInCell="1" allowOverlap="1" wp14:anchorId="0D2A477E" wp14:editId="2A056AAA">
            <wp:simplePos x="0" y="0"/>
            <wp:positionH relativeFrom="margin">
              <wp:align>center</wp:align>
            </wp:positionH>
            <wp:positionV relativeFrom="paragraph">
              <wp:posOffset>340995</wp:posOffset>
            </wp:positionV>
            <wp:extent cx="5517434" cy="3082925"/>
            <wp:effectExtent l="76200" t="76200" r="140970" b="136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FCA60E.tmp"/>
                    <pic:cNvPicPr/>
                  </pic:nvPicPr>
                  <pic:blipFill>
                    <a:blip r:embed="rId13">
                      <a:extLst>
                        <a:ext uri="{28A0092B-C50C-407E-A947-70E740481C1C}">
                          <a14:useLocalDpi xmlns:a14="http://schemas.microsoft.com/office/drawing/2010/main" val="0"/>
                        </a:ext>
                      </a:extLst>
                    </a:blip>
                    <a:stretch>
                      <a:fillRect/>
                    </a:stretch>
                  </pic:blipFill>
                  <pic:spPr>
                    <a:xfrm>
                      <a:off x="0" y="0"/>
                      <a:ext cx="5517434" cy="3082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07500" w:rsidRDefault="00007500" w:rsidP="00252411"/>
    <w:p w:rsidR="00007500" w:rsidRDefault="00007500" w:rsidP="00252411"/>
    <w:p w:rsidR="00252411" w:rsidRDefault="00252411" w:rsidP="00252411"/>
    <w:p w:rsidR="00252411" w:rsidRDefault="00252411"/>
    <w:p w:rsidR="000F3DEB" w:rsidRDefault="000F3DEB"/>
    <w:p w:rsidR="000F3DEB" w:rsidRPr="009520AC" w:rsidRDefault="000F3DEB">
      <w:pPr>
        <w:rPr>
          <w:u w:val="single"/>
        </w:rPr>
      </w:pPr>
      <w:r w:rsidRPr="009520AC">
        <w:rPr>
          <w:u w:val="single"/>
        </w:rPr>
        <w:t xml:space="preserve">Routing </w:t>
      </w:r>
      <w:r w:rsidR="00385D1E" w:rsidRPr="009520AC">
        <w:rPr>
          <w:u w:val="single"/>
        </w:rPr>
        <w:t>Files from the Action File Cabinet to Tasks</w:t>
      </w:r>
    </w:p>
    <w:p w:rsidR="000F3DEB" w:rsidRDefault="000F3DEB"/>
    <w:p w:rsidR="00326A71" w:rsidRDefault="000F3DEB">
      <w:r>
        <w:t xml:space="preserve">If your district is set up with the action file cabinet </w:t>
      </w:r>
      <w:r w:rsidR="00385D1E">
        <w:t>you can route files from</w:t>
      </w:r>
      <w:r w:rsidR="009520AC">
        <w:t xml:space="preserve"> the case attached to the task.</w:t>
      </w:r>
    </w:p>
    <w:p w:rsidR="009520AC" w:rsidRDefault="009520AC"/>
    <w:p w:rsidR="009520AC" w:rsidRDefault="009520AC">
      <w:r>
        <w:t>Open the Documents Tab- select a single file or multiple files</w:t>
      </w:r>
      <w:r w:rsidR="00570FF3">
        <w:t xml:space="preserve"> holding CTRL and Highlighting files from your file structure then</w:t>
      </w:r>
      <w:r>
        <w:t xml:space="preserve"> click on the Route Files Button.</w:t>
      </w:r>
    </w:p>
    <w:p w:rsidR="009520AC" w:rsidRDefault="009520AC"/>
    <w:p w:rsidR="009520AC" w:rsidRDefault="009520AC">
      <w:r>
        <w:t>This brings up your Insert Task Template with all of the selected files into the Added Documents at the bottom of the Insert Task Window.</w:t>
      </w:r>
    </w:p>
    <w:p w:rsidR="009520AC" w:rsidRDefault="009520AC"/>
    <w:p w:rsidR="009C5E32" w:rsidRDefault="009520AC">
      <w:r>
        <w:t>This shows the Document Name, Document Descr</w:t>
      </w:r>
      <w:r w:rsidR="00114C46">
        <w:t xml:space="preserve">iption and Discoverable column associated to the attached </w:t>
      </w:r>
      <w:r>
        <w:t>file.</w:t>
      </w:r>
      <w:r w:rsidR="00570FF3">
        <w:t xml:space="preserve"> </w:t>
      </w:r>
      <w:r w:rsidR="009C5E32">
        <w:t>Document Names attached to the task are</w:t>
      </w:r>
      <w:r w:rsidR="00114C46">
        <w:t xml:space="preserve"> then</w:t>
      </w:r>
      <w:r w:rsidR="009C5E32">
        <w:t xml:space="preserve"> automatically displayed in the </w:t>
      </w:r>
      <w:r w:rsidR="009C5E32" w:rsidRPr="00570FF3">
        <w:rPr>
          <w:u w:val="single"/>
        </w:rPr>
        <w:t>work description</w:t>
      </w:r>
      <w:r w:rsidR="009C5E32">
        <w:t xml:space="preserve"> on the task so that you can easily refer to the attached files in your task. </w:t>
      </w:r>
    </w:p>
    <w:p w:rsidR="009C5E32" w:rsidRDefault="00570FF3">
      <w:r>
        <w:rPr>
          <w:noProof/>
        </w:rPr>
        <w:drawing>
          <wp:anchor distT="0" distB="0" distL="114300" distR="114300" simplePos="0" relativeHeight="251666432" behindDoc="0" locked="0" layoutInCell="1" allowOverlap="1" wp14:anchorId="1A6D6E41" wp14:editId="732B7C24">
            <wp:simplePos x="0" y="0"/>
            <wp:positionH relativeFrom="margin">
              <wp:align>left</wp:align>
            </wp:positionH>
            <wp:positionV relativeFrom="paragraph">
              <wp:posOffset>400050</wp:posOffset>
            </wp:positionV>
            <wp:extent cx="5386070" cy="3238500"/>
            <wp:effectExtent l="76200" t="76200" r="13843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C89EF.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6070" cy="3238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520AC" w:rsidRDefault="00570FF3">
      <w:r>
        <w:rPr>
          <w:noProof/>
        </w:rPr>
        <w:drawing>
          <wp:anchor distT="0" distB="0" distL="114300" distR="114300" simplePos="0" relativeHeight="251667456" behindDoc="0" locked="0" layoutInCell="1" allowOverlap="1" wp14:anchorId="66466AAF" wp14:editId="3677B449">
            <wp:simplePos x="0" y="0"/>
            <wp:positionH relativeFrom="column">
              <wp:posOffset>4210050</wp:posOffset>
            </wp:positionH>
            <wp:positionV relativeFrom="paragraph">
              <wp:posOffset>86995</wp:posOffset>
            </wp:positionV>
            <wp:extent cx="981075" cy="523875"/>
            <wp:effectExtent l="76200" t="76200" r="142875" b="1428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C60D6.tmp"/>
                    <pic:cNvPicPr/>
                  </pic:nvPicPr>
                  <pic:blipFill>
                    <a:blip r:embed="rId15">
                      <a:extLst>
                        <a:ext uri="{28A0092B-C50C-407E-A947-70E740481C1C}">
                          <a14:useLocalDpi xmlns:a14="http://schemas.microsoft.com/office/drawing/2010/main" val="0"/>
                        </a:ext>
                      </a:extLst>
                    </a:blip>
                    <a:stretch>
                      <a:fillRect/>
                    </a:stretch>
                  </pic:blipFill>
                  <pic:spPr>
                    <a:xfrm>
                      <a:off x="0" y="0"/>
                      <a:ext cx="981075" cy="523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F3DEB" w:rsidRDefault="000F3DEB"/>
    <w:p w:rsidR="005503C3" w:rsidRDefault="005503C3"/>
    <w:p w:rsidR="005503C3" w:rsidRDefault="005503C3"/>
    <w:p w:rsidR="005503C3" w:rsidRDefault="005503C3"/>
    <w:p w:rsidR="005503C3" w:rsidRDefault="005503C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E3E03">
      <w:r>
        <w:rPr>
          <w:noProof/>
        </w:rPr>
        <w:drawing>
          <wp:anchor distT="0" distB="0" distL="114300" distR="114300" simplePos="0" relativeHeight="251666943" behindDoc="0" locked="0" layoutInCell="1" allowOverlap="1" wp14:anchorId="0AA47B7B" wp14:editId="6321DFFE">
            <wp:simplePos x="0" y="0"/>
            <wp:positionH relativeFrom="margin">
              <wp:posOffset>1266825</wp:posOffset>
            </wp:positionH>
            <wp:positionV relativeFrom="paragraph">
              <wp:posOffset>-1081405</wp:posOffset>
            </wp:positionV>
            <wp:extent cx="3952875" cy="4224655"/>
            <wp:effectExtent l="76200" t="76200" r="142875" b="13779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C93C0.tmp"/>
                    <pic:cNvPicPr/>
                  </pic:nvPicPr>
                  <pic:blipFill rotWithShape="1">
                    <a:blip r:embed="rId16">
                      <a:extLst>
                        <a:ext uri="{28A0092B-C50C-407E-A947-70E740481C1C}">
                          <a14:useLocalDpi xmlns:a14="http://schemas.microsoft.com/office/drawing/2010/main" val="0"/>
                        </a:ext>
                      </a:extLst>
                    </a:blip>
                    <a:srcRect t="596"/>
                    <a:stretch/>
                  </pic:blipFill>
                  <pic:spPr bwMode="auto">
                    <a:xfrm>
                      <a:off x="0" y="0"/>
                      <a:ext cx="3952875" cy="422465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70FF3" w:rsidRDefault="00570FF3"/>
    <w:p w:rsidR="005503C3" w:rsidRDefault="005503C3">
      <w:r>
        <w:t xml:space="preserve">When you receive this task in your User Task List you will see the Paperclip Icon in the Documents Column indicating a document is attached for your review, again with the document names showing in the Work Description for quick reference. </w:t>
      </w:r>
    </w:p>
    <w:p w:rsidR="005503C3" w:rsidRDefault="00BE37FB">
      <w:r>
        <w:rPr>
          <w:noProof/>
        </w:rPr>
        <w:drawing>
          <wp:inline distT="0" distB="0" distL="0" distR="0" wp14:anchorId="4EE73990" wp14:editId="1798191D">
            <wp:extent cx="5943600" cy="1466850"/>
            <wp:effectExtent l="76200" t="76200" r="13335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C622.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1466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503C3" w:rsidRDefault="005503C3"/>
    <w:p w:rsidR="005503C3" w:rsidRDefault="00A86D98">
      <w:r>
        <w:t xml:space="preserve">From the </w:t>
      </w:r>
      <w:r w:rsidRPr="00BE37FB">
        <w:rPr>
          <w:u w:val="single"/>
        </w:rPr>
        <w:t xml:space="preserve">User Task List </w:t>
      </w:r>
      <w:r>
        <w:t>you can double click the task to open, or highlight and click on the Edit Task button. You have several option now how to handle this task.</w:t>
      </w:r>
    </w:p>
    <w:p w:rsidR="00A86D98" w:rsidRDefault="00A86D98"/>
    <w:p w:rsidR="00A86D98" w:rsidRDefault="00A86D98" w:rsidP="00A86D98">
      <w:pPr>
        <w:pStyle w:val="ListParagraph"/>
        <w:numPr>
          <w:ilvl w:val="0"/>
          <w:numId w:val="4"/>
        </w:numPr>
      </w:pPr>
      <w:r>
        <w:t>Change the Status of the Task – When sent it defaults to Incomplete automatically.</w:t>
      </w:r>
    </w:p>
    <w:p w:rsidR="00A86D98" w:rsidRDefault="00A86D98" w:rsidP="00A86D98">
      <w:pPr>
        <w:pStyle w:val="ListParagraph"/>
        <w:numPr>
          <w:ilvl w:val="1"/>
          <w:numId w:val="4"/>
        </w:numPr>
      </w:pPr>
      <w:r>
        <w:t xml:space="preserve">Change to </w:t>
      </w:r>
      <w:r w:rsidRPr="00747FCE">
        <w:rPr>
          <w:highlight w:val="magenta"/>
        </w:rPr>
        <w:t>Follow-up</w:t>
      </w:r>
      <w:r w:rsidR="00747FCE">
        <w:t xml:space="preserve"> </w:t>
      </w:r>
      <w:r w:rsidR="00E03080">
        <w:tab/>
      </w:r>
      <w:r w:rsidR="00747FCE">
        <w:t>Changes the view removing from the Incomplete Task view.</w:t>
      </w:r>
    </w:p>
    <w:p w:rsidR="00A86D98" w:rsidRDefault="00A86D98" w:rsidP="00A86D98">
      <w:pPr>
        <w:pStyle w:val="ListParagraph"/>
        <w:numPr>
          <w:ilvl w:val="1"/>
          <w:numId w:val="4"/>
        </w:numPr>
      </w:pPr>
      <w:r>
        <w:t xml:space="preserve">Change to </w:t>
      </w:r>
      <w:r w:rsidRPr="00747FCE">
        <w:rPr>
          <w:highlight w:val="green"/>
        </w:rPr>
        <w:t>Completed</w:t>
      </w:r>
      <w:r w:rsidR="00747FCE">
        <w:t xml:space="preserve"> </w:t>
      </w:r>
      <w:r w:rsidR="00E03080">
        <w:tab/>
      </w:r>
      <w:r w:rsidR="00747FCE">
        <w:t>Removes Task from the User(s) task lists.</w:t>
      </w:r>
    </w:p>
    <w:p w:rsidR="00747FCE" w:rsidRDefault="00747FCE" w:rsidP="00A86D98">
      <w:pPr>
        <w:pStyle w:val="ListParagraph"/>
        <w:numPr>
          <w:ilvl w:val="1"/>
          <w:numId w:val="4"/>
        </w:numPr>
      </w:pPr>
      <w:r>
        <w:t xml:space="preserve">Change to </w:t>
      </w:r>
      <w:r w:rsidRPr="00747FCE">
        <w:rPr>
          <w:highlight w:val="cyan"/>
        </w:rPr>
        <w:t>Skipped</w:t>
      </w:r>
      <w:r w:rsidR="00E03080">
        <w:tab/>
      </w:r>
      <w:r>
        <w:t>Removes the Assigned to User(s) but task is saved on WF Tab.</w:t>
      </w:r>
    </w:p>
    <w:p w:rsidR="00747FCE" w:rsidRDefault="00747FCE" w:rsidP="00A86D98">
      <w:pPr>
        <w:pStyle w:val="ListParagraph"/>
        <w:numPr>
          <w:ilvl w:val="1"/>
          <w:numId w:val="4"/>
        </w:numPr>
      </w:pPr>
      <w:r>
        <w:t xml:space="preserve">Change to </w:t>
      </w:r>
      <w:proofErr w:type="spellStart"/>
      <w:r w:rsidRPr="00747FCE">
        <w:rPr>
          <w:highlight w:val="red"/>
        </w:rPr>
        <w:t>Not_Done</w:t>
      </w:r>
      <w:proofErr w:type="spellEnd"/>
      <w:r>
        <w:t xml:space="preserve">  </w:t>
      </w:r>
      <w:r w:rsidR="00E03080">
        <w:tab/>
      </w:r>
      <w:r>
        <w:t>Removes the Assigned to User(s) but task is saved on WF Tab.</w:t>
      </w:r>
    </w:p>
    <w:p w:rsidR="00747FCE" w:rsidRDefault="00A86D98" w:rsidP="00747FCE">
      <w:pPr>
        <w:pStyle w:val="ListParagraph"/>
        <w:numPr>
          <w:ilvl w:val="1"/>
          <w:numId w:val="4"/>
        </w:numPr>
      </w:pPr>
      <w:r>
        <w:t xml:space="preserve">Leave as </w:t>
      </w:r>
      <w:r w:rsidR="00747FCE">
        <w:t xml:space="preserve">   </w:t>
      </w:r>
      <w:r w:rsidRPr="00747FCE">
        <w:rPr>
          <w:highlight w:val="yellow"/>
        </w:rPr>
        <w:t>Incomplete</w:t>
      </w:r>
      <w:r w:rsidR="00747FCE">
        <w:t xml:space="preserve"> </w:t>
      </w:r>
      <w:r w:rsidR="00E03080">
        <w:tab/>
      </w:r>
      <w:r w:rsidR="00747FCE">
        <w:t>Retains task on the User(s) task lists.</w:t>
      </w:r>
    </w:p>
    <w:p w:rsidR="00747FCE" w:rsidRDefault="00747FCE" w:rsidP="00747FCE"/>
    <w:p w:rsidR="00A86D98" w:rsidRDefault="00A86D98" w:rsidP="00A86D98">
      <w:pPr>
        <w:pStyle w:val="ListParagraph"/>
        <w:numPr>
          <w:ilvl w:val="0"/>
          <w:numId w:val="4"/>
        </w:numPr>
      </w:pPr>
      <w:r>
        <w:t>A</w:t>
      </w:r>
      <w:r w:rsidR="00E03080">
        <w:t>dd another user to this task- Keep currently assigned user plus additional.</w:t>
      </w:r>
    </w:p>
    <w:p w:rsidR="00A86D98" w:rsidRDefault="00A86D98" w:rsidP="00A86D98">
      <w:pPr>
        <w:pStyle w:val="ListParagraph"/>
        <w:numPr>
          <w:ilvl w:val="1"/>
          <w:numId w:val="4"/>
        </w:numPr>
      </w:pPr>
      <w:r>
        <w:t>In the Assign Task To</w:t>
      </w:r>
      <w:r w:rsidR="00747FCE">
        <w:t xml:space="preserve"> field</w:t>
      </w:r>
      <w:r w:rsidR="00E03080">
        <w:t xml:space="preserve"> when you open your task s</w:t>
      </w:r>
      <w:r>
        <w:t xml:space="preserve">elect another user or group to also send this task to- when the task is marked as completed then it will </w:t>
      </w:r>
      <w:r w:rsidR="00747FCE">
        <w:t xml:space="preserve">be </w:t>
      </w:r>
      <w:r>
        <w:t>remove from all users tasks lists it was assigned to.</w:t>
      </w:r>
    </w:p>
    <w:p w:rsidR="00BE37FB" w:rsidRDefault="00BE37FB" w:rsidP="00BE37FB">
      <w:r>
        <w:rPr>
          <w:noProof/>
        </w:rPr>
        <w:drawing>
          <wp:anchor distT="0" distB="0" distL="114300" distR="114300" simplePos="0" relativeHeight="251669504" behindDoc="0" locked="0" layoutInCell="1" allowOverlap="1" wp14:anchorId="5D1C4BDC" wp14:editId="2197151C">
            <wp:simplePos x="0" y="0"/>
            <wp:positionH relativeFrom="margin">
              <wp:posOffset>1009015</wp:posOffset>
            </wp:positionH>
            <wp:positionV relativeFrom="paragraph">
              <wp:posOffset>155575</wp:posOffset>
            </wp:positionV>
            <wp:extent cx="4393565" cy="668655"/>
            <wp:effectExtent l="76200" t="76200" r="140335" b="131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C600F.tmp"/>
                    <pic:cNvPicPr/>
                  </pic:nvPicPr>
                  <pic:blipFill>
                    <a:blip r:embed="rId18">
                      <a:extLst>
                        <a:ext uri="{28A0092B-C50C-407E-A947-70E740481C1C}">
                          <a14:useLocalDpi xmlns:a14="http://schemas.microsoft.com/office/drawing/2010/main" val="0"/>
                        </a:ext>
                      </a:extLst>
                    </a:blip>
                    <a:stretch>
                      <a:fillRect/>
                    </a:stretch>
                  </pic:blipFill>
                  <pic:spPr>
                    <a:xfrm>
                      <a:off x="0" y="0"/>
                      <a:ext cx="4393565" cy="6686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E37FB" w:rsidRDefault="00BE37FB" w:rsidP="00BE37FB"/>
    <w:p w:rsidR="00BE37FB" w:rsidRDefault="00BE37FB" w:rsidP="00BE37FB"/>
    <w:p w:rsidR="00BE37FB" w:rsidRDefault="00BE37FB" w:rsidP="00BE37FB"/>
    <w:p w:rsidR="00BE37FB" w:rsidRDefault="00BE37FB" w:rsidP="00BE37FB"/>
    <w:p w:rsidR="00BE37FB" w:rsidRDefault="00BE37FB" w:rsidP="00BE37FB"/>
    <w:p w:rsidR="00E03080" w:rsidRDefault="00BE37FB" w:rsidP="00BE37FB">
      <w:r>
        <w:rPr>
          <w:noProof/>
        </w:rPr>
        <w:drawing>
          <wp:anchor distT="0" distB="0" distL="114300" distR="114300" simplePos="0" relativeHeight="251671552" behindDoc="0" locked="0" layoutInCell="1" allowOverlap="1" wp14:anchorId="5C21764D" wp14:editId="0AC45B5E">
            <wp:simplePos x="0" y="0"/>
            <wp:positionH relativeFrom="column">
              <wp:posOffset>4813935</wp:posOffset>
            </wp:positionH>
            <wp:positionV relativeFrom="paragraph">
              <wp:posOffset>121285</wp:posOffset>
            </wp:positionV>
            <wp:extent cx="970280" cy="273050"/>
            <wp:effectExtent l="76200" t="76200" r="134620" b="1270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C810.tmp"/>
                    <pic:cNvPicPr/>
                  </pic:nvPicPr>
                  <pic:blipFill rotWithShape="1">
                    <a:blip r:embed="rId19">
                      <a:extLst>
                        <a:ext uri="{28A0092B-C50C-407E-A947-70E740481C1C}">
                          <a14:useLocalDpi xmlns:a14="http://schemas.microsoft.com/office/drawing/2010/main" val="0"/>
                        </a:ext>
                      </a:extLst>
                    </a:blip>
                    <a:srcRect l="22596" t="25308" r="64904" b="61111"/>
                    <a:stretch/>
                  </pic:blipFill>
                  <pic:spPr bwMode="auto">
                    <a:xfrm>
                      <a:off x="0" y="0"/>
                      <a:ext cx="970280" cy="273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6D98" w:rsidRDefault="00A86D98" w:rsidP="00A86D98">
      <w:pPr>
        <w:pStyle w:val="ListParagraph"/>
        <w:numPr>
          <w:ilvl w:val="0"/>
          <w:numId w:val="4"/>
        </w:numPr>
      </w:pPr>
      <w:r>
        <w:t xml:space="preserve">Re-Assign this task to a different user – removing all currently </w:t>
      </w:r>
      <w:r w:rsidR="00747FCE">
        <w:t xml:space="preserve">assigned </w:t>
      </w:r>
      <w:r>
        <w:t>users on the task.</w:t>
      </w:r>
    </w:p>
    <w:p w:rsidR="00A86D98" w:rsidRDefault="00BE37FB" w:rsidP="00A86D98">
      <w:pPr>
        <w:pStyle w:val="ListParagraph"/>
        <w:numPr>
          <w:ilvl w:val="1"/>
          <w:numId w:val="4"/>
        </w:numPr>
      </w:pPr>
      <w:r>
        <w:rPr>
          <w:noProof/>
        </w:rPr>
        <w:drawing>
          <wp:anchor distT="0" distB="0" distL="114300" distR="114300" simplePos="0" relativeHeight="251670528" behindDoc="0" locked="0" layoutInCell="1" allowOverlap="1" wp14:anchorId="4FD715FB" wp14:editId="0973182D">
            <wp:simplePos x="0" y="0"/>
            <wp:positionH relativeFrom="margin">
              <wp:posOffset>3990975</wp:posOffset>
            </wp:positionH>
            <wp:positionV relativeFrom="paragraph">
              <wp:posOffset>76835</wp:posOffset>
            </wp:positionV>
            <wp:extent cx="1837055" cy="1724025"/>
            <wp:effectExtent l="76200" t="76200" r="125095" b="1428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33173" t="18462" r="33013" b="30769"/>
                    <a:stretch/>
                  </pic:blipFill>
                  <pic:spPr bwMode="auto">
                    <a:xfrm>
                      <a:off x="0" y="0"/>
                      <a:ext cx="1837055" cy="1724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6D98">
        <w:t>Highlight your task- click on the Green Arrow Re-Assign Button the User List will appear and select only one user or one group to re-Assign to.</w:t>
      </w:r>
      <w:r w:rsidR="00E03080" w:rsidRPr="00E03080">
        <w:rPr>
          <w:noProof/>
        </w:rPr>
        <w:t xml:space="preserve"> </w:t>
      </w:r>
    </w:p>
    <w:p w:rsidR="00BE37FB" w:rsidRDefault="00BE37FB" w:rsidP="00BE37FB">
      <w:pPr>
        <w:pStyle w:val="ListParagraph"/>
        <w:ind w:left="1440"/>
      </w:pPr>
    </w:p>
    <w:p w:rsidR="00A86D98" w:rsidRDefault="00BE37FB" w:rsidP="00BE37FB">
      <w:pPr>
        <w:pStyle w:val="ListParagraph"/>
        <w:numPr>
          <w:ilvl w:val="0"/>
          <w:numId w:val="4"/>
        </w:numPr>
      </w:pPr>
      <w:r>
        <w:t>Re-Route selected documents from your Task to a new User.</w:t>
      </w:r>
    </w:p>
    <w:p w:rsidR="00BE37FB" w:rsidRDefault="00BE37FB" w:rsidP="00BE37FB">
      <w:pPr>
        <w:pStyle w:val="ListParagraph"/>
        <w:numPr>
          <w:ilvl w:val="1"/>
          <w:numId w:val="4"/>
        </w:numPr>
      </w:pPr>
      <w:r>
        <w:t>Highlight the documents on your task and then click on Route File. The document will be added to a new Task for you create a new task from and now route to a user or a group.</w:t>
      </w:r>
    </w:p>
    <w:p w:rsidR="00A86D98" w:rsidRDefault="00A86D98"/>
    <w:p w:rsidR="005503C3" w:rsidRDefault="00BE37FB" w:rsidP="00BE37FB">
      <w:pPr>
        <w:jc w:val="center"/>
        <w:rPr>
          <w:sz w:val="32"/>
          <w:szCs w:val="32"/>
        </w:rPr>
      </w:pPr>
      <w:r>
        <w:rPr>
          <w:sz w:val="32"/>
          <w:szCs w:val="32"/>
        </w:rPr>
        <w:t xml:space="preserve">Prosecutor Tools- Division Docket </w:t>
      </w:r>
    </w:p>
    <w:p w:rsidR="00BE37FB" w:rsidRDefault="00BE37FB" w:rsidP="00BE37FB">
      <w:pPr>
        <w:jc w:val="center"/>
        <w:rPr>
          <w:sz w:val="32"/>
          <w:szCs w:val="32"/>
        </w:rPr>
      </w:pPr>
    </w:p>
    <w:p w:rsidR="00BE37FB" w:rsidRDefault="00183FC9" w:rsidP="00BE37FB">
      <w:r w:rsidRPr="00183FC9">
        <w:t>Division Docket has been updated to allow multi-selection of Division</w:t>
      </w:r>
      <w:r w:rsidR="005E3E03">
        <w:t>s</w:t>
      </w:r>
      <w:r w:rsidRPr="00183FC9">
        <w:t>.</w:t>
      </w:r>
    </w:p>
    <w:p w:rsidR="00183FC9" w:rsidRDefault="00183FC9" w:rsidP="00BE37FB"/>
    <w:p w:rsidR="00183FC9" w:rsidRDefault="00183FC9" w:rsidP="00BE37FB">
      <w:r>
        <w:t xml:space="preserve">This has been updated to create a format so that multiple Divisions can be </w:t>
      </w:r>
      <w:r w:rsidR="005E3E03">
        <w:t xml:space="preserve">selected all </w:t>
      </w:r>
      <w:r>
        <w:t>at once. The Division is now a drop down Check Box that will allow the users to check which Divisions they want Displayed by the Show Criteria- current default value is to next day.</w:t>
      </w:r>
    </w:p>
    <w:p w:rsidR="00183FC9" w:rsidRDefault="00183FC9" w:rsidP="00BE37FB"/>
    <w:p w:rsidR="00183FC9" w:rsidRDefault="00183FC9" w:rsidP="00BE37FB"/>
    <w:p w:rsidR="00183FC9" w:rsidRDefault="00183FC9" w:rsidP="00BE37FB">
      <w:r>
        <w:t xml:space="preserve">Your selected Divisions will be displayed at the top. </w:t>
      </w:r>
    </w:p>
    <w:p w:rsidR="00183FC9" w:rsidRDefault="00183FC9" w:rsidP="00BE37FB"/>
    <w:p w:rsidR="00183FC9" w:rsidRDefault="00183FC9" w:rsidP="00BE37FB">
      <w:r>
        <w:rPr>
          <w:noProof/>
        </w:rPr>
        <mc:AlternateContent>
          <mc:Choice Requires="wps">
            <w:drawing>
              <wp:anchor distT="0" distB="0" distL="114300" distR="114300" simplePos="0" relativeHeight="251673600" behindDoc="0" locked="0" layoutInCell="1" allowOverlap="1">
                <wp:simplePos x="0" y="0"/>
                <wp:positionH relativeFrom="column">
                  <wp:posOffset>2324100</wp:posOffset>
                </wp:positionH>
                <wp:positionV relativeFrom="paragraph">
                  <wp:posOffset>160655</wp:posOffset>
                </wp:positionV>
                <wp:extent cx="1428750" cy="323850"/>
                <wp:effectExtent l="19050" t="57150" r="1905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1428750"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4D0216" id="_x0000_t32" coordsize="21600,21600" o:spt="32" o:oned="t" path="m,l21600,21600e" filled="f">
                <v:path arrowok="t" fillok="f" o:connecttype="none"/>
                <o:lock v:ext="edit" shapetype="t"/>
              </v:shapetype>
              <v:shape id="Straight Arrow Connector 15" o:spid="_x0000_s1026" type="#_x0000_t32" style="position:absolute;margin-left:183pt;margin-top:12.65pt;width:112.5pt;height:25.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" strokecolor="red" strokeweight=".5pt">
                <v:stroke endarrow="block" joinstyle="miter"/>
              </v:shape>
            </w:pict>
          </mc:Fallback>
        </mc:AlternateContent>
      </w:r>
      <w:r>
        <w:rPr>
          <w:noProof/>
        </w:rPr>
        <w:drawing>
          <wp:anchor distT="0" distB="0" distL="114300" distR="114300" simplePos="0" relativeHeight="251672576" behindDoc="0" locked="0" layoutInCell="1" allowOverlap="1" wp14:anchorId="742DDD8D" wp14:editId="1E995752">
            <wp:simplePos x="0" y="0"/>
            <wp:positionH relativeFrom="column">
              <wp:posOffset>-9525</wp:posOffset>
            </wp:positionH>
            <wp:positionV relativeFrom="paragraph">
              <wp:posOffset>-357505</wp:posOffset>
            </wp:positionV>
            <wp:extent cx="3356074" cy="6429375"/>
            <wp:effectExtent l="76200" t="76200" r="130175" b="1238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C4AFC.tmp"/>
                    <pic:cNvPicPr/>
                  </pic:nvPicPr>
                  <pic:blipFill>
                    <a:blip r:embed="rId21">
                      <a:extLst>
                        <a:ext uri="{28A0092B-C50C-407E-A947-70E740481C1C}">
                          <a14:useLocalDpi xmlns:a14="http://schemas.microsoft.com/office/drawing/2010/main" val="0"/>
                        </a:ext>
                      </a:extLst>
                    </a:blip>
                    <a:stretch>
                      <a:fillRect/>
                    </a:stretch>
                  </pic:blipFill>
                  <pic:spPr>
                    <a:xfrm>
                      <a:off x="0" y="0"/>
                      <a:ext cx="3356074" cy="6429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Select ALL or De-Select ALL by clicking in the blue box next to the Division name.</w:t>
      </w:r>
    </w:p>
    <w:p w:rsidR="00183FC9" w:rsidRDefault="00183FC9" w:rsidP="00BE37FB"/>
    <w:p w:rsidR="00183FC9" w:rsidRPr="00183FC9" w:rsidRDefault="00183FC9" w:rsidP="00BE37FB"/>
    <w:p w:rsidR="005503C3" w:rsidRDefault="00183FC9">
      <w:r>
        <w:t xml:space="preserve">Click on </w:t>
      </w:r>
      <w:r w:rsidR="00114245">
        <w:t xml:space="preserve">your Tab key from the </w:t>
      </w:r>
      <w:r>
        <w:t xml:space="preserve">drop down and your results will all display. </w:t>
      </w:r>
    </w:p>
    <w:p w:rsidR="00183FC9" w:rsidRDefault="00183FC9"/>
    <w:p w:rsidR="005503C3" w:rsidRDefault="00183FC9" w:rsidP="00183FC9">
      <w:pPr>
        <w:tabs>
          <w:tab w:val="left" w:pos="1950"/>
        </w:tabs>
      </w:pPr>
      <w:r>
        <w:t>Remember all of the columns displayed c</w:t>
      </w:r>
      <w:r w:rsidR="00050F25">
        <w:t>an be sorted by clicking on the headings</w:t>
      </w:r>
      <w:r>
        <w:t xml:space="preserve">- the default is to sort by </w:t>
      </w:r>
      <w:r w:rsidR="00050F25">
        <w:t>defendant name.</w:t>
      </w:r>
    </w:p>
    <w:p w:rsidR="005503C3" w:rsidRDefault="005503C3"/>
    <w:p w:rsidR="00050F25" w:rsidRDefault="00050F25">
      <w:r>
        <w:t>You can also select the view by cases, Event Types etc. in that time frame.</w:t>
      </w:r>
    </w:p>
    <w:p w:rsidR="005503C3" w:rsidRDefault="00050F25">
      <w:r>
        <w:rPr>
          <w:noProof/>
        </w:rPr>
        <w:drawing>
          <wp:anchor distT="0" distB="0" distL="114300" distR="114300" simplePos="0" relativeHeight="251674624" behindDoc="0" locked="0" layoutInCell="1" allowOverlap="1" wp14:anchorId="0104BC6F" wp14:editId="2DBD9331">
            <wp:simplePos x="0" y="0"/>
            <wp:positionH relativeFrom="margin">
              <wp:posOffset>390525</wp:posOffset>
            </wp:positionH>
            <wp:positionV relativeFrom="paragraph">
              <wp:posOffset>269875</wp:posOffset>
            </wp:positionV>
            <wp:extent cx="5419090" cy="2333625"/>
            <wp:effectExtent l="76200" t="76200" r="124460" b="1428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2C3BE2.tmp"/>
                    <pic:cNvPicPr/>
                  </pic:nvPicPr>
                  <pic:blipFill rotWithShape="1">
                    <a:blip r:embed="rId22" cstate="print">
                      <a:extLst>
                        <a:ext uri="{28A0092B-C50C-407E-A947-70E740481C1C}">
                          <a14:useLocalDpi xmlns:a14="http://schemas.microsoft.com/office/drawing/2010/main" val="0"/>
                        </a:ext>
                      </a:extLst>
                    </a:blip>
                    <a:srcRect t="3936" r="18269"/>
                    <a:stretch/>
                  </pic:blipFill>
                  <pic:spPr bwMode="auto">
                    <a:xfrm>
                      <a:off x="0" y="0"/>
                      <a:ext cx="5419090" cy="2333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3FC9" w:rsidRDefault="00183FC9"/>
    <w:p w:rsidR="00183FC9" w:rsidRDefault="00183FC9"/>
    <w:p w:rsidR="00183FC9" w:rsidRDefault="00183FC9"/>
    <w:p w:rsidR="00183FC9" w:rsidRDefault="00183FC9"/>
    <w:p w:rsidR="00183FC9" w:rsidRDefault="00183FC9"/>
    <w:p w:rsidR="00EB478C" w:rsidRDefault="00EB478C" w:rsidP="00EB478C">
      <w:pPr>
        <w:jc w:val="center"/>
        <w:rPr>
          <w:sz w:val="32"/>
          <w:szCs w:val="32"/>
        </w:rPr>
      </w:pPr>
      <w:r>
        <w:rPr>
          <w:sz w:val="32"/>
          <w:szCs w:val="32"/>
        </w:rPr>
        <w:t xml:space="preserve">File Validator for use with </w:t>
      </w:r>
      <w:r w:rsidR="0065793F">
        <w:rPr>
          <w:sz w:val="32"/>
          <w:szCs w:val="32"/>
        </w:rPr>
        <w:t>the Action Filing Cabinet</w:t>
      </w:r>
    </w:p>
    <w:p w:rsidR="0065793F" w:rsidRDefault="0065793F" w:rsidP="00EB478C">
      <w:pPr>
        <w:jc w:val="center"/>
        <w:rPr>
          <w:sz w:val="32"/>
          <w:szCs w:val="32"/>
        </w:rPr>
      </w:pPr>
    </w:p>
    <w:p w:rsidR="0065793F" w:rsidRDefault="0065793F" w:rsidP="0065793F">
      <w:r>
        <w:t>A stand-alone application has been created to run against your files stored on your District Servers for validation of files saved to the Action Filing Cabinet.</w:t>
      </w:r>
    </w:p>
    <w:p w:rsidR="0065793F" w:rsidRDefault="0065793F" w:rsidP="0065793F"/>
    <w:p w:rsidR="0065793F" w:rsidRDefault="0065793F" w:rsidP="0065793F">
      <w:r>
        <w:t xml:space="preserve">If your District is interested in learning more about this please contact </w:t>
      </w:r>
      <w:hyperlink r:id="rId23" w:history="1">
        <w:r w:rsidRPr="002F3CED">
          <w:rPr>
            <w:rStyle w:val="Hyperlink"/>
          </w:rPr>
          <w:t>Kristi@cdac.state.co.us</w:t>
        </w:r>
      </w:hyperlink>
      <w:r>
        <w:t xml:space="preserve"> and I can send you the specific training document and program to utilize.</w:t>
      </w:r>
    </w:p>
    <w:p w:rsidR="0065793F" w:rsidRDefault="0065793F" w:rsidP="0065793F"/>
    <w:p w:rsidR="0065793F" w:rsidRDefault="0065793F" w:rsidP="0065793F"/>
    <w:p w:rsidR="0065793F" w:rsidRDefault="0065793F" w:rsidP="0065793F"/>
    <w:p w:rsidR="0065793F" w:rsidRDefault="0065793F" w:rsidP="0065793F"/>
    <w:p w:rsidR="00EB478C" w:rsidRDefault="0065793F" w:rsidP="00EB478C">
      <w:pPr>
        <w:jc w:val="center"/>
        <w:rPr>
          <w:sz w:val="32"/>
          <w:szCs w:val="32"/>
        </w:rPr>
      </w:pPr>
      <w:r>
        <w:rPr>
          <w:sz w:val="32"/>
          <w:szCs w:val="32"/>
        </w:rPr>
        <w:t>B</w:t>
      </w:r>
      <w:r w:rsidR="00EB478C">
        <w:rPr>
          <w:sz w:val="32"/>
          <w:szCs w:val="32"/>
        </w:rPr>
        <w:t>ug Corrections</w:t>
      </w:r>
    </w:p>
    <w:p w:rsidR="00EB478C" w:rsidRDefault="00EB478C" w:rsidP="00EB478C">
      <w:pPr>
        <w:jc w:val="center"/>
        <w:rPr>
          <w:sz w:val="32"/>
          <w:szCs w:val="32"/>
        </w:rPr>
      </w:pPr>
    </w:p>
    <w:p w:rsidR="00EB478C" w:rsidRPr="00EB478C" w:rsidRDefault="00EB478C" w:rsidP="00EB478C">
      <w:pPr>
        <w:rPr>
          <w:u w:val="single"/>
        </w:rPr>
      </w:pPr>
      <w:r w:rsidRPr="00EB478C">
        <w:rPr>
          <w:u w:val="single"/>
        </w:rPr>
        <w:t>Charge Code Corrections</w:t>
      </w:r>
    </w:p>
    <w:p w:rsidR="00EB478C" w:rsidRPr="00EB478C" w:rsidRDefault="00EB478C" w:rsidP="00EB478C"/>
    <w:p w:rsidR="00EB478C" w:rsidRDefault="00EB478C" w:rsidP="00EB478C">
      <w:r w:rsidRPr="00EB478C">
        <w:t>The following Charge Codes Alt Q sequence corrections for variable selection within the charging text.</w:t>
      </w:r>
    </w:p>
    <w:p w:rsidR="00EB478C" w:rsidRDefault="00EB478C" w:rsidP="00EB478C">
      <w:r>
        <w:t xml:space="preserve">Please email </w:t>
      </w:r>
      <w:hyperlink r:id="rId24" w:history="1">
        <w:r w:rsidRPr="002F3CED">
          <w:rPr>
            <w:rStyle w:val="Hyperlink"/>
          </w:rPr>
          <w:t>Kristi@cdac.state.co.us</w:t>
        </w:r>
      </w:hyperlink>
      <w:r>
        <w:t xml:space="preserve"> with other charges codes that you may notice or are reported to you that are not pulling up the variable selection correctly.</w:t>
      </w:r>
    </w:p>
    <w:p w:rsidR="00EB478C" w:rsidRDefault="00EB478C" w:rsidP="00EB478C"/>
    <w:p w:rsidR="00EB478C" w:rsidRDefault="00EB478C" w:rsidP="00EB478C">
      <w:r>
        <w:t>04B72</w:t>
      </w:r>
    </w:p>
    <w:p w:rsidR="00EB478C" w:rsidRDefault="00EB478C" w:rsidP="00EB478C">
      <w:r>
        <w:t>18546</w:t>
      </w:r>
    </w:p>
    <w:p w:rsidR="00EB478C" w:rsidRDefault="00EB478C" w:rsidP="00EB478C">
      <w:r>
        <w:t>8802Y</w:t>
      </w:r>
    </w:p>
    <w:p w:rsidR="00EB478C" w:rsidRDefault="00EB478C" w:rsidP="00EB478C">
      <w:r>
        <w:t>23112</w:t>
      </w:r>
    </w:p>
    <w:p w:rsidR="00EB478C" w:rsidRDefault="00EB478C" w:rsidP="00EB478C">
      <w:r>
        <w:t>06011</w:t>
      </w:r>
      <w:bookmarkStart w:id="0" w:name="_GoBack"/>
      <w:bookmarkEnd w:id="0"/>
    </w:p>
    <w:p w:rsidR="00EB478C" w:rsidRDefault="00EB478C" w:rsidP="00EB478C">
      <w:r>
        <w:t>26121</w:t>
      </w:r>
    </w:p>
    <w:p w:rsidR="00EB478C" w:rsidRDefault="00EB478C" w:rsidP="00EB478C"/>
    <w:p w:rsidR="00EB478C" w:rsidRDefault="00EB478C" w:rsidP="00EB478C"/>
    <w:p w:rsidR="00EB478C" w:rsidRPr="00EB478C" w:rsidRDefault="00EB478C" w:rsidP="00EB478C">
      <w:pPr>
        <w:rPr>
          <w:u w:val="single"/>
        </w:rPr>
      </w:pPr>
      <w:r w:rsidRPr="00EB478C">
        <w:rPr>
          <w:u w:val="single"/>
        </w:rPr>
        <w:t>Traffic Case Entry Date Filed</w:t>
      </w:r>
    </w:p>
    <w:p w:rsidR="00EB478C" w:rsidRDefault="00EB478C" w:rsidP="00EB478C"/>
    <w:p w:rsidR="00EB478C" w:rsidRDefault="00EB478C" w:rsidP="00EB478C">
      <w:r>
        <w:t xml:space="preserve">There was an existing bug with the date filed auto populating when the case was transferred from Traffic Entry into Maintenance causing issues with New Events populating into Action on your cases. </w:t>
      </w:r>
    </w:p>
    <w:p w:rsidR="00EB478C" w:rsidRDefault="00EB478C" w:rsidP="00EB478C">
      <w:r>
        <w:t>This has now been resolved.</w:t>
      </w:r>
    </w:p>
    <w:p w:rsidR="00EB478C" w:rsidRDefault="00EB478C" w:rsidP="00EB478C"/>
    <w:p w:rsidR="00EB478C" w:rsidRDefault="00EB478C" w:rsidP="00EB478C"/>
    <w:p w:rsidR="00EB478C" w:rsidRPr="00EB478C" w:rsidRDefault="00EB478C" w:rsidP="00EB478C"/>
    <w:p w:rsidR="00EB478C" w:rsidRPr="0065793F" w:rsidRDefault="0065793F" w:rsidP="00EB478C">
      <w:pPr>
        <w:rPr>
          <w:u w:val="single"/>
        </w:rPr>
      </w:pPr>
      <w:r w:rsidRPr="0065793F">
        <w:rPr>
          <w:u w:val="single"/>
        </w:rPr>
        <w:t>Action Filing Cabinet</w:t>
      </w:r>
    </w:p>
    <w:p w:rsidR="0065793F" w:rsidRDefault="0065793F" w:rsidP="00EB478C">
      <w:pPr>
        <w:rPr>
          <w:sz w:val="32"/>
          <w:szCs w:val="32"/>
        </w:rPr>
      </w:pPr>
    </w:p>
    <w:p w:rsidR="0065793F" w:rsidRDefault="0065793F" w:rsidP="00EB478C">
      <w:r w:rsidRPr="0065793F">
        <w:t>Fix for creating the E-Discovery folder automatically when a District does not have set up permanently in their folder structure.</w:t>
      </w:r>
    </w:p>
    <w:p w:rsidR="0065793F" w:rsidRDefault="0065793F" w:rsidP="00EB478C"/>
    <w:p w:rsidR="0065793F" w:rsidRDefault="0065793F" w:rsidP="00EB478C">
      <w:r>
        <w:t>Correction for truncating extensions to 50 characters on files saved in the cabinet.</w:t>
      </w:r>
    </w:p>
    <w:p w:rsidR="0065793F" w:rsidRDefault="0065793F" w:rsidP="00EB478C"/>
    <w:p w:rsidR="00183FC9" w:rsidRDefault="00183FC9"/>
    <w:p w:rsidR="00183FC9" w:rsidRDefault="00183FC9"/>
    <w:sectPr w:rsidR="00183FC9" w:rsidSect="0065793F">
      <w:foot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F3" w:rsidRDefault="00570FF3" w:rsidP="00570FF3">
      <w:r>
        <w:separator/>
      </w:r>
    </w:p>
  </w:endnote>
  <w:endnote w:type="continuationSeparator" w:id="0">
    <w:p w:rsidR="00570FF3" w:rsidRDefault="00570FF3" w:rsidP="005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46990"/>
      <w:docPartObj>
        <w:docPartGallery w:val="Page Numbers (Bottom of Page)"/>
        <w:docPartUnique/>
      </w:docPartObj>
    </w:sdtPr>
    <w:sdtEndPr>
      <w:rPr>
        <w:color w:val="7F7F7F" w:themeColor="background1" w:themeShade="7F"/>
        <w:spacing w:val="60"/>
      </w:rPr>
    </w:sdtEndPr>
    <w:sdtContent>
      <w:p w:rsidR="0065793F" w:rsidRDefault="0065793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E3E03" w:rsidRPr="005E3E03">
          <w:rPr>
            <w:b/>
            <w:bCs/>
            <w:noProof/>
          </w:rPr>
          <w:t>8</w:t>
        </w:r>
        <w:r>
          <w:rPr>
            <w:b/>
            <w:bCs/>
            <w:noProof/>
          </w:rPr>
          <w:fldChar w:fldCharType="end"/>
        </w:r>
        <w:r>
          <w:rPr>
            <w:b/>
            <w:bCs/>
          </w:rPr>
          <w:t xml:space="preserve"> | </w:t>
        </w:r>
        <w:r>
          <w:rPr>
            <w:color w:val="7F7F7F" w:themeColor="background1" w:themeShade="7F"/>
            <w:spacing w:val="60"/>
          </w:rPr>
          <w:t>Page</w:t>
        </w:r>
      </w:p>
    </w:sdtContent>
  </w:sdt>
  <w:p w:rsidR="0065793F" w:rsidRDefault="00657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3F" w:rsidRDefault="0065793F" w:rsidP="006579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F3" w:rsidRDefault="00570FF3" w:rsidP="00570FF3">
      <w:r>
        <w:separator/>
      </w:r>
    </w:p>
  </w:footnote>
  <w:footnote w:type="continuationSeparator" w:id="0">
    <w:p w:rsidR="00570FF3" w:rsidRDefault="00570FF3" w:rsidP="005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AE6"/>
    <w:multiLevelType w:val="hybridMultilevel"/>
    <w:tmpl w:val="14463114"/>
    <w:lvl w:ilvl="0" w:tplc="9B92A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E33B31"/>
    <w:multiLevelType w:val="hybridMultilevel"/>
    <w:tmpl w:val="9D4E5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27FB1"/>
    <w:multiLevelType w:val="multilevel"/>
    <w:tmpl w:val="19A6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5F462D"/>
    <w:multiLevelType w:val="hybridMultilevel"/>
    <w:tmpl w:val="A2867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B2"/>
    <w:rsid w:val="000032E2"/>
    <w:rsid w:val="00005AED"/>
    <w:rsid w:val="00007500"/>
    <w:rsid w:val="0001406E"/>
    <w:rsid w:val="0001436B"/>
    <w:rsid w:val="00027373"/>
    <w:rsid w:val="000318ED"/>
    <w:rsid w:val="00033549"/>
    <w:rsid w:val="0003376B"/>
    <w:rsid w:val="00034272"/>
    <w:rsid w:val="000421D2"/>
    <w:rsid w:val="00043954"/>
    <w:rsid w:val="000440BB"/>
    <w:rsid w:val="000445A9"/>
    <w:rsid w:val="00050F25"/>
    <w:rsid w:val="00060201"/>
    <w:rsid w:val="00066B87"/>
    <w:rsid w:val="00074DF7"/>
    <w:rsid w:val="00083C3D"/>
    <w:rsid w:val="00085C37"/>
    <w:rsid w:val="0008707E"/>
    <w:rsid w:val="00087912"/>
    <w:rsid w:val="000A0293"/>
    <w:rsid w:val="000A262E"/>
    <w:rsid w:val="000A75F0"/>
    <w:rsid w:val="000B2821"/>
    <w:rsid w:val="000B2852"/>
    <w:rsid w:val="000B2CB0"/>
    <w:rsid w:val="000B697C"/>
    <w:rsid w:val="000B795A"/>
    <w:rsid w:val="000B7A7A"/>
    <w:rsid w:val="000C25C4"/>
    <w:rsid w:val="000C3D2D"/>
    <w:rsid w:val="000C458C"/>
    <w:rsid w:val="000C577C"/>
    <w:rsid w:val="000C7D8E"/>
    <w:rsid w:val="000D0553"/>
    <w:rsid w:val="000D2172"/>
    <w:rsid w:val="000E045B"/>
    <w:rsid w:val="000E1C0B"/>
    <w:rsid w:val="000E30E1"/>
    <w:rsid w:val="000E75FB"/>
    <w:rsid w:val="000E7E4C"/>
    <w:rsid w:val="000F0E16"/>
    <w:rsid w:val="000F3AE2"/>
    <w:rsid w:val="000F3DEB"/>
    <w:rsid w:val="000F504F"/>
    <w:rsid w:val="000F78A3"/>
    <w:rsid w:val="00100981"/>
    <w:rsid w:val="00103ED8"/>
    <w:rsid w:val="00104299"/>
    <w:rsid w:val="00104C2C"/>
    <w:rsid w:val="00105E1C"/>
    <w:rsid w:val="001125FE"/>
    <w:rsid w:val="00114245"/>
    <w:rsid w:val="00114C46"/>
    <w:rsid w:val="00121805"/>
    <w:rsid w:val="00136BAC"/>
    <w:rsid w:val="00140347"/>
    <w:rsid w:val="0014048A"/>
    <w:rsid w:val="00143A31"/>
    <w:rsid w:val="00144CD2"/>
    <w:rsid w:val="001500E2"/>
    <w:rsid w:val="001533DE"/>
    <w:rsid w:val="00157E71"/>
    <w:rsid w:val="001605DE"/>
    <w:rsid w:val="001610BA"/>
    <w:rsid w:val="001625E1"/>
    <w:rsid w:val="0016772C"/>
    <w:rsid w:val="00172B39"/>
    <w:rsid w:val="00174583"/>
    <w:rsid w:val="0017569F"/>
    <w:rsid w:val="00180A5D"/>
    <w:rsid w:val="001824DF"/>
    <w:rsid w:val="00183FC9"/>
    <w:rsid w:val="001850D9"/>
    <w:rsid w:val="00185679"/>
    <w:rsid w:val="00185EAC"/>
    <w:rsid w:val="0018661F"/>
    <w:rsid w:val="001866BC"/>
    <w:rsid w:val="00191F6D"/>
    <w:rsid w:val="001A30AD"/>
    <w:rsid w:val="001A5E39"/>
    <w:rsid w:val="001B03E3"/>
    <w:rsid w:val="001B3716"/>
    <w:rsid w:val="001B5507"/>
    <w:rsid w:val="001C21F8"/>
    <w:rsid w:val="001D427A"/>
    <w:rsid w:val="001E04F5"/>
    <w:rsid w:val="001E0A78"/>
    <w:rsid w:val="001E4994"/>
    <w:rsid w:val="001E54A8"/>
    <w:rsid w:val="001E612B"/>
    <w:rsid w:val="001E66DB"/>
    <w:rsid w:val="001E76FD"/>
    <w:rsid w:val="001F4B8D"/>
    <w:rsid w:val="00204466"/>
    <w:rsid w:val="002067FE"/>
    <w:rsid w:val="00210601"/>
    <w:rsid w:val="00213439"/>
    <w:rsid w:val="002146CB"/>
    <w:rsid w:val="00217CAF"/>
    <w:rsid w:val="0022270A"/>
    <w:rsid w:val="0022281F"/>
    <w:rsid w:val="00225661"/>
    <w:rsid w:val="00231483"/>
    <w:rsid w:val="00235064"/>
    <w:rsid w:val="00235A52"/>
    <w:rsid w:val="00236D24"/>
    <w:rsid w:val="002409D8"/>
    <w:rsid w:val="00242AAE"/>
    <w:rsid w:val="00243580"/>
    <w:rsid w:val="00247C50"/>
    <w:rsid w:val="00252411"/>
    <w:rsid w:val="00255A4E"/>
    <w:rsid w:val="00256A64"/>
    <w:rsid w:val="00256C93"/>
    <w:rsid w:val="0025750F"/>
    <w:rsid w:val="00261B75"/>
    <w:rsid w:val="00263EA0"/>
    <w:rsid w:val="00266050"/>
    <w:rsid w:val="00275833"/>
    <w:rsid w:val="00275856"/>
    <w:rsid w:val="00280BA2"/>
    <w:rsid w:val="00281F88"/>
    <w:rsid w:val="0028452A"/>
    <w:rsid w:val="00286FEB"/>
    <w:rsid w:val="00290E52"/>
    <w:rsid w:val="002921BD"/>
    <w:rsid w:val="00293A94"/>
    <w:rsid w:val="00296AF1"/>
    <w:rsid w:val="002A0102"/>
    <w:rsid w:val="002A1C2E"/>
    <w:rsid w:val="002A4107"/>
    <w:rsid w:val="002A58AC"/>
    <w:rsid w:val="002A64FA"/>
    <w:rsid w:val="002A7500"/>
    <w:rsid w:val="002B09B4"/>
    <w:rsid w:val="002B0A16"/>
    <w:rsid w:val="002B131D"/>
    <w:rsid w:val="002B5E9B"/>
    <w:rsid w:val="002C2498"/>
    <w:rsid w:val="002C621D"/>
    <w:rsid w:val="002D6AC7"/>
    <w:rsid w:val="002D734B"/>
    <w:rsid w:val="002E28D4"/>
    <w:rsid w:val="002E34B8"/>
    <w:rsid w:val="002E52A2"/>
    <w:rsid w:val="002E5642"/>
    <w:rsid w:val="002E7BEB"/>
    <w:rsid w:val="002F1B1D"/>
    <w:rsid w:val="002F1C52"/>
    <w:rsid w:val="002F3321"/>
    <w:rsid w:val="002F6A94"/>
    <w:rsid w:val="002F6F06"/>
    <w:rsid w:val="00300DA3"/>
    <w:rsid w:val="00300E83"/>
    <w:rsid w:val="00301F8F"/>
    <w:rsid w:val="00304356"/>
    <w:rsid w:val="00313CDC"/>
    <w:rsid w:val="0031707A"/>
    <w:rsid w:val="003254B7"/>
    <w:rsid w:val="00326308"/>
    <w:rsid w:val="00326316"/>
    <w:rsid w:val="003268A0"/>
    <w:rsid w:val="00326A71"/>
    <w:rsid w:val="003300A6"/>
    <w:rsid w:val="00330BE3"/>
    <w:rsid w:val="003319F9"/>
    <w:rsid w:val="003339DC"/>
    <w:rsid w:val="0033462F"/>
    <w:rsid w:val="00337616"/>
    <w:rsid w:val="003438A1"/>
    <w:rsid w:val="0035176A"/>
    <w:rsid w:val="00354D03"/>
    <w:rsid w:val="00354DBB"/>
    <w:rsid w:val="00356EAB"/>
    <w:rsid w:val="00360E4C"/>
    <w:rsid w:val="00364DAC"/>
    <w:rsid w:val="00367FE7"/>
    <w:rsid w:val="00381B57"/>
    <w:rsid w:val="00383179"/>
    <w:rsid w:val="00385D1E"/>
    <w:rsid w:val="0038689F"/>
    <w:rsid w:val="00390682"/>
    <w:rsid w:val="00391D09"/>
    <w:rsid w:val="003A13EA"/>
    <w:rsid w:val="003A30FE"/>
    <w:rsid w:val="003A680C"/>
    <w:rsid w:val="003B2437"/>
    <w:rsid w:val="003B5994"/>
    <w:rsid w:val="003B7FDE"/>
    <w:rsid w:val="003C039D"/>
    <w:rsid w:val="003C0EFB"/>
    <w:rsid w:val="003C1EE6"/>
    <w:rsid w:val="003C2E6B"/>
    <w:rsid w:val="003D04F3"/>
    <w:rsid w:val="003D3C53"/>
    <w:rsid w:val="003D768C"/>
    <w:rsid w:val="003D770A"/>
    <w:rsid w:val="003E3409"/>
    <w:rsid w:val="003E5371"/>
    <w:rsid w:val="003E6B52"/>
    <w:rsid w:val="003E7452"/>
    <w:rsid w:val="003F1A47"/>
    <w:rsid w:val="003F31A6"/>
    <w:rsid w:val="004032B9"/>
    <w:rsid w:val="0040597A"/>
    <w:rsid w:val="00406970"/>
    <w:rsid w:val="00407224"/>
    <w:rsid w:val="004231FE"/>
    <w:rsid w:val="0042399C"/>
    <w:rsid w:val="004247E4"/>
    <w:rsid w:val="00424C5F"/>
    <w:rsid w:val="00426F63"/>
    <w:rsid w:val="00430DE6"/>
    <w:rsid w:val="0043163F"/>
    <w:rsid w:val="00434011"/>
    <w:rsid w:val="004347E5"/>
    <w:rsid w:val="004369AF"/>
    <w:rsid w:val="00440C1F"/>
    <w:rsid w:val="00441F06"/>
    <w:rsid w:val="004449CB"/>
    <w:rsid w:val="004537F2"/>
    <w:rsid w:val="004571CE"/>
    <w:rsid w:val="004576C8"/>
    <w:rsid w:val="00462AD8"/>
    <w:rsid w:val="004642EE"/>
    <w:rsid w:val="00465A65"/>
    <w:rsid w:val="00470039"/>
    <w:rsid w:val="004722BA"/>
    <w:rsid w:val="004724A1"/>
    <w:rsid w:val="00473F13"/>
    <w:rsid w:val="00475286"/>
    <w:rsid w:val="00484099"/>
    <w:rsid w:val="00486D1F"/>
    <w:rsid w:val="004953E3"/>
    <w:rsid w:val="0049637D"/>
    <w:rsid w:val="00496A3D"/>
    <w:rsid w:val="00496FE9"/>
    <w:rsid w:val="004A2224"/>
    <w:rsid w:val="004A710E"/>
    <w:rsid w:val="004A7F85"/>
    <w:rsid w:val="004B098B"/>
    <w:rsid w:val="004B41A9"/>
    <w:rsid w:val="004C2AB8"/>
    <w:rsid w:val="004C3C8E"/>
    <w:rsid w:val="004C484F"/>
    <w:rsid w:val="004D22DE"/>
    <w:rsid w:val="004D287D"/>
    <w:rsid w:val="004D4092"/>
    <w:rsid w:val="004D4E9B"/>
    <w:rsid w:val="004D53E0"/>
    <w:rsid w:val="004D65DB"/>
    <w:rsid w:val="004E3995"/>
    <w:rsid w:val="004F5689"/>
    <w:rsid w:val="005038B2"/>
    <w:rsid w:val="00505A8A"/>
    <w:rsid w:val="00507B45"/>
    <w:rsid w:val="00514FDC"/>
    <w:rsid w:val="005157AA"/>
    <w:rsid w:val="00517164"/>
    <w:rsid w:val="00520170"/>
    <w:rsid w:val="00521CBE"/>
    <w:rsid w:val="00522DBF"/>
    <w:rsid w:val="00523034"/>
    <w:rsid w:val="005234E6"/>
    <w:rsid w:val="00523770"/>
    <w:rsid w:val="00526C81"/>
    <w:rsid w:val="00530471"/>
    <w:rsid w:val="00537476"/>
    <w:rsid w:val="00542351"/>
    <w:rsid w:val="00546A69"/>
    <w:rsid w:val="005503C3"/>
    <w:rsid w:val="005518AC"/>
    <w:rsid w:val="00551A5D"/>
    <w:rsid w:val="0056237D"/>
    <w:rsid w:val="00564F6C"/>
    <w:rsid w:val="00570FF3"/>
    <w:rsid w:val="00571A54"/>
    <w:rsid w:val="0057741E"/>
    <w:rsid w:val="00581209"/>
    <w:rsid w:val="005844BA"/>
    <w:rsid w:val="00587045"/>
    <w:rsid w:val="00592CA1"/>
    <w:rsid w:val="00595610"/>
    <w:rsid w:val="0059590D"/>
    <w:rsid w:val="00597D03"/>
    <w:rsid w:val="005A0250"/>
    <w:rsid w:val="005B12A3"/>
    <w:rsid w:val="005B4642"/>
    <w:rsid w:val="005B5FC0"/>
    <w:rsid w:val="005B72A1"/>
    <w:rsid w:val="005C0B4C"/>
    <w:rsid w:val="005E3E03"/>
    <w:rsid w:val="005E5D48"/>
    <w:rsid w:val="005F110F"/>
    <w:rsid w:val="005F6661"/>
    <w:rsid w:val="005F7115"/>
    <w:rsid w:val="006079B4"/>
    <w:rsid w:val="00613E12"/>
    <w:rsid w:val="0061517B"/>
    <w:rsid w:val="00620F2E"/>
    <w:rsid w:val="00621130"/>
    <w:rsid w:val="006361F4"/>
    <w:rsid w:val="00641FF2"/>
    <w:rsid w:val="006464DF"/>
    <w:rsid w:val="00651DED"/>
    <w:rsid w:val="00654EA7"/>
    <w:rsid w:val="00655A35"/>
    <w:rsid w:val="00655E82"/>
    <w:rsid w:val="0065793F"/>
    <w:rsid w:val="00662457"/>
    <w:rsid w:val="00662DA2"/>
    <w:rsid w:val="00665139"/>
    <w:rsid w:val="00666659"/>
    <w:rsid w:val="00670482"/>
    <w:rsid w:val="0067106C"/>
    <w:rsid w:val="00671335"/>
    <w:rsid w:val="00672FD5"/>
    <w:rsid w:val="00673018"/>
    <w:rsid w:val="00675663"/>
    <w:rsid w:val="006759F1"/>
    <w:rsid w:val="00676D74"/>
    <w:rsid w:val="006824AB"/>
    <w:rsid w:val="00684E27"/>
    <w:rsid w:val="006852F5"/>
    <w:rsid w:val="0069731E"/>
    <w:rsid w:val="00697925"/>
    <w:rsid w:val="006A2442"/>
    <w:rsid w:val="006A2815"/>
    <w:rsid w:val="006A3670"/>
    <w:rsid w:val="006A79C3"/>
    <w:rsid w:val="006B19B1"/>
    <w:rsid w:val="006B4A02"/>
    <w:rsid w:val="006C1D63"/>
    <w:rsid w:val="006C1F3D"/>
    <w:rsid w:val="006D02D4"/>
    <w:rsid w:val="006D3FA4"/>
    <w:rsid w:val="006D5A80"/>
    <w:rsid w:val="006E6A3D"/>
    <w:rsid w:val="006E77CC"/>
    <w:rsid w:val="006F1433"/>
    <w:rsid w:val="006F3CA2"/>
    <w:rsid w:val="006F5E71"/>
    <w:rsid w:val="006F637F"/>
    <w:rsid w:val="006F6430"/>
    <w:rsid w:val="006F6FD5"/>
    <w:rsid w:val="006F7A16"/>
    <w:rsid w:val="00701E6D"/>
    <w:rsid w:val="007042D4"/>
    <w:rsid w:val="00704E26"/>
    <w:rsid w:val="00706C51"/>
    <w:rsid w:val="00706CCC"/>
    <w:rsid w:val="00721ED6"/>
    <w:rsid w:val="00723661"/>
    <w:rsid w:val="00723A44"/>
    <w:rsid w:val="00725FED"/>
    <w:rsid w:val="007303C1"/>
    <w:rsid w:val="0073189E"/>
    <w:rsid w:val="0073356A"/>
    <w:rsid w:val="00746681"/>
    <w:rsid w:val="00747FCE"/>
    <w:rsid w:val="00754298"/>
    <w:rsid w:val="00756E38"/>
    <w:rsid w:val="00765E6F"/>
    <w:rsid w:val="00767EA0"/>
    <w:rsid w:val="00770A34"/>
    <w:rsid w:val="00773064"/>
    <w:rsid w:val="00773AB3"/>
    <w:rsid w:val="00774433"/>
    <w:rsid w:val="00781617"/>
    <w:rsid w:val="007820A4"/>
    <w:rsid w:val="00784106"/>
    <w:rsid w:val="00787ACB"/>
    <w:rsid w:val="00787DBB"/>
    <w:rsid w:val="007905B2"/>
    <w:rsid w:val="00791322"/>
    <w:rsid w:val="00792721"/>
    <w:rsid w:val="00792ABF"/>
    <w:rsid w:val="007A0B09"/>
    <w:rsid w:val="007A3666"/>
    <w:rsid w:val="007A5687"/>
    <w:rsid w:val="007A633C"/>
    <w:rsid w:val="007A7625"/>
    <w:rsid w:val="007A7F21"/>
    <w:rsid w:val="007B0C30"/>
    <w:rsid w:val="007B1A06"/>
    <w:rsid w:val="007B39A4"/>
    <w:rsid w:val="007C02BA"/>
    <w:rsid w:val="007C17B9"/>
    <w:rsid w:val="007C2870"/>
    <w:rsid w:val="007C671F"/>
    <w:rsid w:val="007D0FDA"/>
    <w:rsid w:val="007D46AC"/>
    <w:rsid w:val="007D7B25"/>
    <w:rsid w:val="007E1ABE"/>
    <w:rsid w:val="007E7C9A"/>
    <w:rsid w:val="007F08DF"/>
    <w:rsid w:val="007F588D"/>
    <w:rsid w:val="007F6413"/>
    <w:rsid w:val="00800448"/>
    <w:rsid w:val="008049EC"/>
    <w:rsid w:val="00811501"/>
    <w:rsid w:val="00813125"/>
    <w:rsid w:val="00816CEA"/>
    <w:rsid w:val="00821014"/>
    <w:rsid w:val="00822F46"/>
    <w:rsid w:val="00826653"/>
    <w:rsid w:val="00830379"/>
    <w:rsid w:val="008337A1"/>
    <w:rsid w:val="008340DB"/>
    <w:rsid w:val="0083438F"/>
    <w:rsid w:val="0083492B"/>
    <w:rsid w:val="0083621C"/>
    <w:rsid w:val="00837404"/>
    <w:rsid w:val="00841F7F"/>
    <w:rsid w:val="00843980"/>
    <w:rsid w:val="00845A33"/>
    <w:rsid w:val="00857568"/>
    <w:rsid w:val="0086260B"/>
    <w:rsid w:val="008651B1"/>
    <w:rsid w:val="00871E2A"/>
    <w:rsid w:val="00873590"/>
    <w:rsid w:val="00881F10"/>
    <w:rsid w:val="00881FA9"/>
    <w:rsid w:val="008830AD"/>
    <w:rsid w:val="00883940"/>
    <w:rsid w:val="00887DC5"/>
    <w:rsid w:val="008914F7"/>
    <w:rsid w:val="0089365C"/>
    <w:rsid w:val="00895DE8"/>
    <w:rsid w:val="00897F46"/>
    <w:rsid w:val="008A218F"/>
    <w:rsid w:val="008A6D5E"/>
    <w:rsid w:val="008B034F"/>
    <w:rsid w:val="008B19CC"/>
    <w:rsid w:val="008B3909"/>
    <w:rsid w:val="008C0DB2"/>
    <w:rsid w:val="008C5D4D"/>
    <w:rsid w:val="008C7695"/>
    <w:rsid w:val="008D4A58"/>
    <w:rsid w:val="008D515F"/>
    <w:rsid w:val="008D6394"/>
    <w:rsid w:val="008D66E3"/>
    <w:rsid w:val="008E3D79"/>
    <w:rsid w:val="008F64FF"/>
    <w:rsid w:val="0090006E"/>
    <w:rsid w:val="00911409"/>
    <w:rsid w:val="00914500"/>
    <w:rsid w:val="00914864"/>
    <w:rsid w:val="00915876"/>
    <w:rsid w:val="00922E04"/>
    <w:rsid w:val="009230C2"/>
    <w:rsid w:val="00924BF5"/>
    <w:rsid w:val="00926BE7"/>
    <w:rsid w:val="00926BF0"/>
    <w:rsid w:val="00927EB2"/>
    <w:rsid w:val="009307AD"/>
    <w:rsid w:val="00930BFF"/>
    <w:rsid w:val="009319C6"/>
    <w:rsid w:val="00942108"/>
    <w:rsid w:val="00943803"/>
    <w:rsid w:val="00946560"/>
    <w:rsid w:val="00947911"/>
    <w:rsid w:val="00951005"/>
    <w:rsid w:val="009520AC"/>
    <w:rsid w:val="009536C6"/>
    <w:rsid w:val="00953B60"/>
    <w:rsid w:val="0095678E"/>
    <w:rsid w:val="00962B5B"/>
    <w:rsid w:val="00967E95"/>
    <w:rsid w:val="00970784"/>
    <w:rsid w:val="00972E93"/>
    <w:rsid w:val="00975551"/>
    <w:rsid w:val="0097654E"/>
    <w:rsid w:val="0098053F"/>
    <w:rsid w:val="00983101"/>
    <w:rsid w:val="00986463"/>
    <w:rsid w:val="009869EC"/>
    <w:rsid w:val="00987AFC"/>
    <w:rsid w:val="00995209"/>
    <w:rsid w:val="009960CC"/>
    <w:rsid w:val="00996169"/>
    <w:rsid w:val="009A0423"/>
    <w:rsid w:val="009A479A"/>
    <w:rsid w:val="009B61EF"/>
    <w:rsid w:val="009B7B83"/>
    <w:rsid w:val="009C0DF8"/>
    <w:rsid w:val="009C3415"/>
    <w:rsid w:val="009C432E"/>
    <w:rsid w:val="009C5E32"/>
    <w:rsid w:val="009C65C4"/>
    <w:rsid w:val="009C7131"/>
    <w:rsid w:val="009D0B48"/>
    <w:rsid w:val="009D4E74"/>
    <w:rsid w:val="009D4E81"/>
    <w:rsid w:val="009D5446"/>
    <w:rsid w:val="009D6C8B"/>
    <w:rsid w:val="009E5D81"/>
    <w:rsid w:val="009F0A61"/>
    <w:rsid w:val="009F2190"/>
    <w:rsid w:val="009F5EA7"/>
    <w:rsid w:val="009F65D9"/>
    <w:rsid w:val="009F6818"/>
    <w:rsid w:val="009F7C81"/>
    <w:rsid w:val="009F7D83"/>
    <w:rsid w:val="00A019CF"/>
    <w:rsid w:val="00A048D0"/>
    <w:rsid w:val="00A05C08"/>
    <w:rsid w:val="00A06A15"/>
    <w:rsid w:val="00A07B18"/>
    <w:rsid w:val="00A115CE"/>
    <w:rsid w:val="00A141BC"/>
    <w:rsid w:val="00A20EFE"/>
    <w:rsid w:val="00A20FC7"/>
    <w:rsid w:val="00A21E37"/>
    <w:rsid w:val="00A21EAE"/>
    <w:rsid w:val="00A327A1"/>
    <w:rsid w:val="00A32BB3"/>
    <w:rsid w:val="00A46172"/>
    <w:rsid w:val="00A47B0C"/>
    <w:rsid w:val="00A521E3"/>
    <w:rsid w:val="00A5398D"/>
    <w:rsid w:val="00A5446A"/>
    <w:rsid w:val="00A54F96"/>
    <w:rsid w:val="00A55CB4"/>
    <w:rsid w:val="00A73B1A"/>
    <w:rsid w:val="00A74DB5"/>
    <w:rsid w:val="00A82F9A"/>
    <w:rsid w:val="00A83545"/>
    <w:rsid w:val="00A841DD"/>
    <w:rsid w:val="00A86D98"/>
    <w:rsid w:val="00A87C25"/>
    <w:rsid w:val="00A9058B"/>
    <w:rsid w:val="00A90F0F"/>
    <w:rsid w:val="00A90F36"/>
    <w:rsid w:val="00A927BE"/>
    <w:rsid w:val="00A92CD0"/>
    <w:rsid w:val="00A92F77"/>
    <w:rsid w:val="00A97A43"/>
    <w:rsid w:val="00AA3D9D"/>
    <w:rsid w:val="00AA77E3"/>
    <w:rsid w:val="00AA7A52"/>
    <w:rsid w:val="00AB07B1"/>
    <w:rsid w:val="00AB47BF"/>
    <w:rsid w:val="00AC6CBE"/>
    <w:rsid w:val="00AD52F7"/>
    <w:rsid w:val="00AE19CC"/>
    <w:rsid w:val="00AE3628"/>
    <w:rsid w:val="00AE4A86"/>
    <w:rsid w:val="00AF1D7D"/>
    <w:rsid w:val="00AF74DC"/>
    <w:rsid w:val="00B03D41"/>
    <w:rsid w:val="00B040E3"/>
    <w:rsid w:val="00B05D3B"/>
    <w:rsid w:val="00B067C9"/>
    <w:rsid w:val="00B119AD"/>
    <w:rsid w:val="00B21C79"/>
    <w:rsid w:val="00B243F4"/>
    <w:rsid w:val="00B325A0"/>
    <w:rsid w:val="00B33CF7"/>
    <w:rsid w:val="00B37EEC"/>
    <w:rsid w:val="00B411B4"/>
    <w:rsid w:val="00B52F4A"/>
    <w:rsid w:val="00B617D2"/>
    <w:rsid w:val="00B623C5"/>
    <w:rsid w:val="00B62DDD"/>
    <w:rsid w:val="00B6309C"/>
    <w:rsid w:val="00B744B1"/>
    <w:rsid w:val="00B76345"/>
    <w:rsid w:val="00B7682F"/>
    <w:rsid w:val="00B771FC"/>
    <w:rsid w:val="00B77FC2"/>
    <w:rsid w:val="00B80909"/>
    <w:rsid w:val="00B80F86"/>
    <w:rsid w:val="00B90795"/>
    <w:rsid w:val="00B909C0"/>
    <w:rsid w:val="00B913B3"/>
    <w:rsid w:val="00B92191"/>
    <w:rsid w:val="00B94412"/>
    <w:rsid w:val="00B94B44"/>
    <w:rsid w:val="00BA0DF9"/>
    <w:rsid w:val="00BB66C4"/>
    <w:rsid w:val="00BB7BD2"/>
    <w:rsid w:val="00BB7FEE"/>
    <w:rsid w:val="00BC4925"/>
    <w:rsid w:val="00BD169F"/>
    <w:rsid w:val="00BD2936"/>
    <w:rsid w:val="00BE3382"/>
    <w:rsid w:val="00BE3790"/>
    <w:rsid w:val="00BE37FB"/>
    <w:rsid w:val="00BE6ACA"/>
    <w:rsid w:val="00BF16E7"/>
    <w:rsid w:val="00BF3B08"/>
    <w:rsid w:val="00BF5B0A"/>
    <w:rsid w:val="00C03AAF"/>
    <w:rsid w:val="00C04378"/>
    <w:rsid w:val="00C07A88"/>
    <w:rsid w:val="00C11CC1"/>
    <w:rsid w:val="00C14A75"/>
    <w:rsid w:val="00C16BB3"/>
    <w:rsid w:val="00C171CA"/>
    <w:rsid w:val="00C173E7"/>
    <w:rsid w:val="00C261C3"/>
    <w:rsid w:val="00C26882"/>
    <w:rsid w:val="00C27FE5"/>
    <w:rsid w:val="00C35258"/>
    <w:rsid w:val="00C3662C"/>
    <w:rsid w:val="00C41F88"/>
    <w:rsid w:val="00C436D1"/>
    <w:rsid w:val="00C44E0E"/>
    <w:rsid w:val="00C45C92"/>
    <w:rsid w:val="00C565B5"/>
    <w:rsid w:val="00C5672C"/>
    <w:rsid w:val="00C574E2"/>
    <w:rsid w:val="00C62C8B"/>
    <w:rsid w:val="00C65005"/>
    <w:rsid w:val="00C658AB"/>
    <w:rsid w:val="00C66204"/>
    <w:rsid w:val="00C71F61"/>
    <w:rsid w:val="00C72232"/>
    <w:rsid w:val="00C76D34"/>
    <w:rsid w:val="00C775F6"/>
    <w:rsid w:val="00C80B7C"/>
    <w:rsid w:val="00C80C23"/>
    <w:rsid w:val="00C80FB4"/>
    <w:rsid w:val="00C81FA5"/>
    <w:rsid w:val="00C82E8F"/>
    <w:rsid w:val="00C84BBB"/>
    <w:rsid w:val="00C8536F"/>
    <w:rsid w:val="00C85762"/>
    <w:rsid w:val="00C9336F"/>
    <w:rsid w:val="00C94F1A"/>
    <w:rsid w:val="00C95C57"/>
    <w:rsid w:val="00C966DD"/>
    <w:rsid w:val="00CA2AEE"/>
    <w:rsid w:val="00CA54D9"/>
    <w:rsid w:val="00CB1723"/>
    <w:rsid w:val="00CB25E3"/>
    <w:rsid w:val="00CB3B5A"/>
    <w:rsid w:val="00CB6017"/>
    <w:rsid w:val="00CC1D39"/>
    <w:rsid w:val="00CC214E"/>
    <w:rsid w:val="00CC223A"/>
    <w:rsid w:val="00CD1CD7"/>
    <w:rsid w:val="00CE3D7C"/>
    <w:rsid w:val="00CE7988"/>
    <w:rsid w:val="00CF23F4"/>
    <w:rsid w:val="00CF4D01"/>
    <w:rsid w:val="00CF586B"/>
    <w:rsid w:val="00D00722"/>
    <w:rsid w:val="00D007D4"/>
    <w:rsid w:val="00D017AA"/>
    <w:rsid w:val="00D02803"/>
    <w:rsid w:val="00D05158"/>
    <w:rsid w:val="00D1111F"/>
    <w:rsid w:val="00D13163"/>
    <w:rsid w:val="00D136D5"/>
    <w:rsid w:val="00D13B7E"/>
    <w:rsid w:val="00D1474F"/>
    <w:rsid w:val="00D15EE0"/>
    <w:rsid w:val="00D1706A"/>
    <w:rsid w:val="00D22965"/>
    <w:rsid w:val="00D25C69"/>
    <w:rsid w:val="00D27830"/>
    <w:rsid w:val="00D34509"/>
    <w:rsid w:val="00D400EE"/>
    <w:rsid w:val="00D40DA9"/>
    <w:rsid w:val="00D42DB5"/>
    <w:rsid w:val="00D43BC2"/>
    <w:rsid w:val="00D466E5"/>
    <w:rsid w:val="00D52FF1"/>
    <w:rsid w:val="00D552CB"/>
    <w:rsid w:val="00D552EE"/>
    <w:rsid w:val="00D56293"/>
    <w:rsid w:val="00D57920"/>
    <w:rsid w:val="00D64A40"/>
    <w:rsid w:val="00D679C0"/>
    <w:rsid w:val="00D712E6"/>
    <w:rsid w:val="00D763C2"/>
    <w:rsid w:val="00D8062B"/>
    <w:rsid w:val="00D82DDB"/>
    <w:rsid w:val="00D85EC4"/>
    <w:rsid w:val="00D87840"/>
    <w:rsid w:val="00D90024"/>
    <w:rsid w:val="00D91720"/>
    <w:rsid w:val="00DA046B"/>
    <w:rsid w:val="00DA42CE"/>
    <w:rsid w:val="00DA4B17"/>
    <w:rsid w:val="00DB0453"/>
    <w:rsid w:val="00DB0A11"/>
    <w:rsid w:val="00DB2FBA"/>
    <w:rsid w:val="00DB5FB2"/>
    <w:rsid w:val="00DB725D"/>
    <w:rsid w:val="00DB7DEB"/>
    <w:rsid w:val="00DC2223"/>
    <w:rsid w:val="00DC5BBE"/>
    <w:rsid w:val="00DD14B3"/>
    <w:rsid w:val="00DD1632"/>
    <w:rsid w:val="00DD3E99"/>
    <w:rsid w:val="00DD598E"/>
    <w:rsid w:val="00DE5F46"/>
    <w:rsid w:val="00DE62BE"/>
    <w:rsid w:val="00DF7877"/>
    <w:rsid w:val="00E03080"/>
    <w:rsid w:val="00E03C4F"/>
    <w:rsid w:val="00E11EE3"/>
    <w:rsid w:val="00E13400"/>
    <w:rsid w:val="00E140D7"/>
    <w:rsid w:val="00E21131"/>
    <w:rsid w:val="00E306D7"/>
    <w:rsid w:val="00E30888"/>
    <w:rsid w:val="00E346F7"/>
    <w:rsid w:val="00E41FCB"/>
    <w:rsid w:val="00E443F8"/>
    <w:rsid w:val="00E6135D"/>
    <w:rsid w:val="00E70584"/>
    <w:rsid w:val="00E70BD6"/>
    <w:rsid w:val="00E70D41"/>
    <w:rsid w:val="00E73576"/>
    <w:rsid w:val="00E74122"/>
    <w:rsid w:val="00E90D04"/>
    <w:rsid w:val="00E90F07"/>
    <w:rsid w:val="00E91EE0"/>
    <w:rsid w:val="00E93501"/>
    <w:rsid w:val="00E94E89"/>
    <w:rsid w:val="00EA27E4"/>
    <w:rsid w:val="00EB019D"/>
    <w:rsid w:val="00EB478C"/>
    <w:rsid w:val="00EB5268"/>
    <w:rsid w:val="00EB7E8B"/>
    <w:rsid w:val="00EC0D5D"/>
    <w:rsid w:val="00EC1022"/>
    <w:rsid w:val="00EC3FF8"/>
    <w:rsid w:val="00EC5C32"/>
    <w:rsid w:val="00EC7BA4"/>
    <w:rsid w:val="00ED020D"/>
    <w:rsid w:val="00ED15BE"/>
    <w:rsid w:val="00ED2CC6"/>
    <w:rsid w:val="00ED6992"/>
    <w:rsid w:val="00EE2BB2"/>
    <w:rsid w:val="00EE4B73"/>
    <w:rsid w:val="00EE7A72"/>
    <w:rsid w:val="00EF0D2F"/>
    <w:rsid w:val="00EF1085"/>
    <w:rsid w:val="00EF15F0"/>
    <w:rsid w:val="00EF250D"/>
    <w:rsid w:val="00EF2A7C"/>
    <w:rsid w:val="00EF499A"/>
    <w:rsid w:val="00EF525A"/>
    <w:rsid w:val="00F10E52"/>
    <w:rsid w:val="00F12F90"/>
    <w:rsid w:val="00F14783"/>
    <w:rsid w:val="00F169A9"/>
    <w:rsid w:val="00F21257"/>
    <w:rsid w:val="00F2339C"/>
    <w:rsid w:val="00F23A33"/>
    <w:rsid w:val="00F248A5"/>
    <w:rsid w:val="00F25D11"/>
    <w:rsid w:val="00F30269"/>
    <w:rsid w:val="00F30622"/>
    <w:rsid w:val="00F308C1"/>
    <w:rsid w:val="00F3218F"/>
    <w:rsid w:val="00F322F9"/>
    <w:rsid w:val="00F33C50"/>
    <w:rsid w:val="00F36BFB"/>
    <w:rsid w:val="00F36DFF"/>
    <w:rsid w:val="00F37F3B"/>
    <w:rsid w:val="00F405DA"/>
    <w:rsid w:val="00F439AF"/>
    <w:rsid w:val="00F57980"/>
    <w:rsid w:val="00F61134"/>
    <w:rsid w:val="00F62116"/>
    <w:rsid w:val="00F6211B"/>
    <w:rsid w:val="00F64DB0"/>
    <w:rsid w:val="00F65DFF"/>
    <w:rsid w:val="00F67447"/>
    <w:rsid w:val="00F73D07"/>
    <w:rsid w:val="00F806E8"/>
    <w:rsid w:val="00F83355"/>
    <w:rsid w:val="00F83859"/>
    <w:rsid w:val="00F85C72"/>
    <w:rsid w:val="00FA17DF"/>
    <w:rsid w:val="00FA1D4D"/>
    <w:rsid w:val="00FA703C"/>
    <w:rsid w:val="00FA781D"/>
    <w:rsid w:val="00FB3355"/>
    <w:rsid w:val="00FC0AB4"/>
    <w:rsid w:val="00FC18B1"/>
    <w:rsid w:val="00FC3F2A"/>
    <w:rsid w:val="00FC53B6"/>
    <w:rsid w:val="00FC62EF"/>
    <w:rsid w:val="00FC72C2"/>
    <w:rsid w:val="00FD0615"/>
    <w:rsid w:val="00FD1B54"/>
    <w:rsid w:val="00FD3E02"/>
    <w:rsid w:val="00FD57CE"/>
    <w:rsid w:val="00FE1141"/>
    <w:rsid w:val="00FE4CB1"/>
    <w:rsid w:val="00FE5A20"/>
    <w:rsid w:val="00FF14AE"/>
    <w:rsid w:val="00FF3D09"/>
    <w:rsid w:val="00FF48B1"/>
    <w:rsid w:val="00FF5A9D"/>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A6FED-6A30-41C7-8473-0E5FB475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38B2"/>
    <w:pPr>
      <w:spacing w:after="0" w:line="240" w:lineRule="auto"/>
    </w:pPr>
    <w:rPr>
      <w:rFonts w:eastAsiaTheme="minorEastAsia"/>
    </w:rPr>
  </w:style>
  <w:style w:type="character" w:customStyle="1" w:styleId="NoSpacingChar">
    <w:name w:val="No Spacing Char"/>
    <w:basedOn w:val="DefaultParagraphFont"/>
    <w:link w:val="NoSpacing"/>
    <w:uiPriority w:val="1"/>
    <w:rsid w:val="005038B2"/>
    <w:rPr>
      <w:rFonts w:eastAsiaTheme="minorEastAsia"/>
    </w:rPr>
  </w:style>
  <w:style w:type="paragraph" w:styleId="NormalWeb">
    <w:name w:val="Normal (Web)"/>
    <w:basedOn w:val="Normal"/>
    <w:uiPriority w:val="99"/>
    <w:semiHidden/>
    <w:unhideWhenUsed/>
    <w:rsid w:val="005038B2"/>
    <w:pPr>
      <w:spacing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5038B2"/>
    <w:pPr>
      <w:ind w:left="720"/>
      <w:contextualSpacing/>
    </w:pPr>
  </w:style>
  <w:style w:type="character" w:styleId="Hyperlink">
    <w:name w:val="Hyperlink"/>
    <w:basedOn w:val="DefaultParagraphFont"/>
    <w:uiPriority w:val="99"/>
    <w:unhideWhenUsed/>
    <w:rsid w:val="00B623C5"/>
    <w:rPr>
      <w:color w:val="0563C1" w:themeColor="hyperlink"/>
      <w:u w:val="single"/>
    </w:rPr>
  </w:style>
  <w:style w:type="paragraph" w:styleId="Header">
    <w:name w:val="header"/>
    <w:basedOn w:val="Normal"/>
    <w:link w:val="HeaderChar"/>
    <w:uiPriority w:val="99"/>
    <w:unhideWhenUsed/>
    <w:rsid w:val="00570FF3"/>
    <w:pPr>
      <w:tabs>
        <w:tab w:val="center" w:pos="4680"/>
        <w:tab w:val="right" w:pos="9360"/>
      </w:tabs>
    </w:pPr>
  </w:style>
  <w:style w:type="character" w:customStyle="1" w:styleId="HeaderChar">
    <w:name w:val="Header Char"/>
    <w:basedOn w:val="DefaultParagraphFont"/>
    <w:link w:val="Header"/>
    <w:uiPriority w:val="99"/>
    <w:rsid w:val="00570FF3"/>
  </w:style>
  <w:style w:type="paragraph" w:styleId="Footer">
    <w:name w:val="footer"/>
    <w:basedOn w:val="Normal"/>
    <w:link w:val="FooterChar"/>
    <w:uiPriority w:val="99"/>
    <w:unhideWhenUsed/>
    <w:rsid w:val="00570FF3"/>
    <w:pPr>
      <w:tabs>
        <w:tab w:val="center" w:pos="4680"/>
        <w:tab w:val="right" w:pos="9360"/>
      </w:tabs>
    </w:pPr>
  </w:style>
  <w:style w:type="character" w:customStyle="1" w:styleId="FooterChar">
    <w:name w:val="Footer Char"/>
    <w:basedOn w:val="DefaultParagraphFont"/>
    <w:link w:val="Footer"/>
    <w:uiPriority w:val="99"/>
    <w:rsid w:val="00570FF3"/>
  </w:style>
  <w:style w:type="paragraph" w:styleId="BalloonText">
    <w:name w:val="Balloon Text"/>
    <w:basedOn w:val="Normal"/>
    <w:link w:val="BalloonTextChar"/>
    <w:uiPriority w:val="99"/>
    <w:semiHidden/>
    <w:unhideWhenUsed/>
    <w:rsid w:val="005E3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cdac.state.co.us" TargetMode="External"/><Relationship Id="rId24" Type="http://schemas.openxmlformats.org/officeDocument/2006/relationships/hyperlink" Target="mailto:Kristi@cdac.state.co.us" TargetMode="External"/><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hyperlink" Target="mailto:Kristi@cdac.state.co.us" TargetMode="External"/><Relationship Id="rId28" Type="http://schemas.openxmlformats.org/officeDocument/2006/relationships/glossaryDocument" Target="glossary/document.xml"/><Relationship Id="rId10" Type="http://schemas.openxmlformats.org/officeDocument/2006/relationships/image" Target="media/image3.tmp"/><Relationship Id="rId19" Type="http://schemas.openxmlformats.org/officeDocument/2006/relationships/image" Target="media/image11.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AB4EA2AD634E0685344EB5093BF75F"/>
        <w:category>
          <w:name w:val="General"/>
          <w:gallery w:val="placeholder"/>
        </w:category>
        <w:types>
          <w:type w:val="bbPlcHdr"/>
        </w:types>
        <w:behaviors>
          <w:behavior w:val="content"/>
        </w:behaviors>
        <w:guid w:val="{967A6E28-2967-4DBD-9420-94B7458619D8}"/>
      </w:docPartPr>
      <w:docPartBody>
        <w:p w:rsidR="00054A17" w:rsidRDefault="001B1E8B" w:rsidP="001B1E8B">
          <w:pPr>
            <w:pStyle w:val="46AB4EA2AD634E0685344EB5093BF75F"/>
          </w:pPr>
          <w:r>
            <w:rPr>
              <w:rFonts w:asciiTheme="majorHAnsi" w:eastAsiaTheme="majorEastAsia" w:hAnsiTheme="majorHAnsi" w:cstheme="majorBidi"/>
              <w:caps/>
              <w:color w:val="5B9BD5" w:themeColor="accent1"/>
              <w:sz w:val="80"/>
              <w:szCs w:val="80"/>
            </w:rPr>
            <w:t>[Document title]</w:t>
          </w:r>
        </w:p>
      </w:docPartBody>
    </w:docPart>
    <w:docPart>
      <w:docPartPr>
        <w:name w:val="56B1681FC1B0455AAA4A5E23F9BAB2B5"/>
        <w:category>
          <w:name w:val="General"/>
          <w:gallery w:val="placeholder"/>
        </w:category>
        <w:types>
          <w:type w:val="bbPlcHdr"/>
        </w:types>
        <w:behaviors>
          <w:behavior w:val="content"/>
        </w:behaviors>
        <w:guid w:val="{864A2C5C-A97A-4111-8313-44F375899F91}"/>
      </w:docPartPr>
      <w:docPartBody>
        <w:p w:rsidR="00054A17" w:rsidRDefault="001B1E8B" w:rsidP="001B1E8B">
          <w:pPr>
            <w:pStyle w:val="56B1681FC1B0455AAA4A5E23F9BAB2B5"/>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8B"/>
    <w:rsid w:val="00054A17"/>
    <w:rsid w:val="001B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B4EA2AD634E0685344EB5093BF75F">
    <w:name w:val="46AB4EA2AD634E0685344EB5093BF75F"/>
    <w:rsid w:val="001B1E8B"/>
  </w:style>
  <w:style w:type="paragraph" w:customStyle="1" w:styleId="56B1681FC1B0455AAA4A5E23F9BAB2B5">
    <w:name w:val="56B1681FC1B0455AAA4A5E23F9BAB2B5"/>
    <w:rsid w:val="001B1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2015-04-01T00:00:00</PublishDate>
  <Abstract/>
  <CompanyAddress>CDACweb.com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ACTION ENHANCEMENT GUIDE</vt:lpstr>
    </vt:vector>
  </TitlesOfParts>
  <Company>CDAC</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ENHANCEMENT GUIDE</dc:title>
  <dc:subject>April 2015 Release Training Guide</dc:subject>
  <dc:creator>Kristi Pizano</dc:creator>
  <cp:keywords/>
  <dc:description/>
  <cp:lastModifiedBy>Kristi Pizano</cp:lastModifiedBy>
  <cp:revision>5</cp:revision>
  <cp:lastPrinted>2015-04-24T13:42:00Z</cp:lastPrinted>
  <dcterms:created xsi:type="dcterms:W3CDTF">2015-04-22T22:01:00Z</dcterms:created>
  <dcterms:modified xsi:type="dcterms:W3CDTF">2015-04-24T13:45:00Z</dcterms:modified>
</cp:coreProperties>
</file>